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66A" w:rsidRPr="00932061" w:rsidRDefault="001073ED" w:rsidP="007B252F">
      <w:pPr>
        <w:jc w:val="left"/>
        <w:rPr>
          <w:rFonts w:ascii="Times New Roman" w:hAnsi="Times New Roman" w:cs="Times New Roman"/>
          <w:b/>
          <w:sz w:val="24"/>
          <w:szCs w:val="24"/>
        </w:rPr>
      </w:pPr>
      <w:r w:rsidRPr="00932061">
        <w:rPr>
          <w:rFonts w:ascii="Times New Roman" w:hAnsi="Times New Roman" w:cs="Times New Roman"/>
          <w:b/>
          <w:sz w:val="24"/>
          <w:szCs w:val="24"/>
        </w:rPr>
        <w:t>Chapter 1: Brands and Brand management</w:t>
      </w:r>
    </w:p>
    <w:p w:rsidR="00833F26" w:rsidRDefault="00833F26" w:rsidP="007B252F">
      <w:pPr>
        <w:spacing w:after="3"/>
        <w:ind w:left="-3"/>
        <w:jc w:val="left"/>
        <w:rPr>
          <w:rFonts w:ascii="Times New Roman" w:eastAsia="Calibri" w:hAnsi="Times New Roman" w:cs="Times New Roman"/>
          <w:b/>
          <w:color w:val="FF0000"/>
          <w:sz w:val="24"/>
          <w:szCs w:val="24"/>
        </w:rPr>
      </w:pPr>
      <w:r w:rsidRPr="00932061">
        <w:rPr>
          <w:rFonts w:ascii="Times New Roman" w:eastAsia="Calibri" w:hAnsi="Times New Roman" w:cs="Times New Roman"/>
          <w:b/>
          <w:color w:val="FF0000"/>
          <w:sz w:val="24"/>
          <w:szCs w:val="24"/>
        </w:rPr>
        <w:t>WHAT IS A BRAND?</w:t>
      </w:r>
    </w:p>
    <w:p w:rsidR="00FA7E67" w:rsidRDefault="00FA7E67" w:rsidP="007B252F">
      <w:pPr>
        <w:spacing w:after="3"/>
        <w:ind w:left="-3"/>
        <w:jc w:val="left"/>
        <w:rPr>
          <w:rFonts w:ascii="Times New Roman" w:eastAsia="Calibri" w:hAnsi="Times New Roman" w:cs="Times New Roman"/>
          <w:sz w:val="24"/>
          <w:szCs w:val="24"/>
        </w:rPr>
      </w:pPr>
      <w:r>
        <w:rPr>
          <w:rFonts w:ascii="Times New Roman" w:eastAsia="Calibri" w:hAnsi="Times New Roman" w:cs="Times New Roman"/>
          <w:sz w:val="24"/>
          <w:szCs w:val="24"/>
        </w:rPr>
        <w:t xml:space="preserve">Is way </w:t>
      </w:r>
      <w:proofErr w:type="spellStart"/>
      <w:r>
        <w:rPr>
          <w:rFonts w:ascii="Times New Roman" w:eastAsia="Calibri" w:hAnsi="Times New Roman" w:cs="Times New Roman"/>
          <w:sz w:val="24"/>
          <w:szCs w:val="24"/>
        </w:rPr>
        <w:t>to</w:t>
      </w:r>
      <w:proofErr w:type="spellEnd"/>
      <w:r>
        <w:rPr>
          <w:rFonts w:ascii="Times New Roman" w:eastAsia="Calibri" w:hAnsi="Times New Roman" w:cs="Times New Roman"/>
          <w:sz w:val="24"/>
          <w:szCs w:val="24"/>
        </w:rPr>
        <w:t xml:space="preserve"> short cut target market. Differentiate, represent, defending and total experience themselves. </w:t>
      </w:r>
    </w:p>
    <w:p w:rsidR="00236E68" w:rsidRDefault="00236E68" w:rsidP="007B252F">
      <w:pPr>
        <w:spacing w:after="3"/>
        <w:ind w:left="-3"/>
        <w:jc w:val="left"/>
        <w:rPr>
          <w:rFonts w:ascii="Times New Roman" w:eastAsia="Calibri" w:hAnsi="Times New Roman" w:cs="Times New Roman"/>
          <w:sz w:val="24"/>
          <w:szCs w:val="24"/>
        </w:rPr>
      </w:pPr>
    </w:p>
    <w:p w:rsidR="00236E68" w:rsidRDefault="00236E68" w:rsidP="007B252F">
      <w:pPr>
        <w:spacing w:after="3"/>
        <w:ind w:left="-3"/>
        <w:jc w:val="left"/>
        <w:rPr>
          <w:rFonts w:ascii="Times New Roman" w:eastAsia="Calibri" w:hAnsi="Times New Roman" w:cs="Times New Roman"/>
          <w:sz w:val="24"/>
          <w:szCs w:val="24"/>
        </w:rPr>
      </w:pPr>
      <w:r w:rsidRPr="00236E68">
        <w:rPr>
          <w:rFonts w:ascii="Times New Roman" w:eastAsia="Calibri" w:hAnsi="Times New Roman" w:cs="Times New Roman"/>
          <w:b/>
          <w:color w:val="FF0000"/>
          <w:sz w:val="24"/>
          <w:szCs w:val="24"/>
        </w:rPr>
        <w:t>Create good brand</w:t>
      </w:r>
      <w:r>
        <w:rPr>
          <w:rFonts w:ascii="Times New Roman" w:eastAsia="Calibri" w:hAnsi="Times New Roman" w:cs="Times New Roman"/>
          <w:sz w:val="24"/>
          <w:szCs w:val="24"/>
        </w:rPr>
        <w:t xml:space="preserve">: </w:t>
      </w:r>
    </w:p>
    <w:p w:rsidR="00236E68" w:rsidRDefault="00236E68" w:rsidP="007B252F">
      <w:pPr>
        <w:spacing w:after="3"/>
        <w:ind w:left="-3"/>
        <w:jc w:val="left"/>
        <w:rPr>
          <w:rFonts w:ascii="Times New Roman" w:eastAsia="Calibri" w:hAnsi="Times New Roman" w:cs="Times New Roman"/>
          <w:sz w:val="24"/>
          <w:szCs w:val="24"/>
        </w:rPr>
      </w:pPr>
      <w:r>
        <w:rPr>
          <w:rFonts w:ascii="Times New Roman" w:eastAsia="Calibri" w:hAnsi="Times New Roman" w:cs="Times New Roman"/>
          <w:sz w:val="24"/>
          <w:szCs w:val="24"/>
        </w:rPr>
        <w:t>- be consistent</w:t>
      </w:r>
    </w:p>
    <w:p w:rsidR="00236E68" w:rsidRDefault="00236E68" w:rsidP="007B252F">
      <w:pPr>
        <w:spacing w:after="3"/>
        <w:ind w:left="-3"/>
        <w:jc w:val="left"/>
        <w:rPr>
          <w:rFonts w:ascii="Times New Roman" w:eastAsia="Calibri" w:hAnsi="Times New Roman" w:cs="Times New Roman"/>
          <w:sz w:val="24"/>
          <w:szCs w:val="24"/>
        </w:rPr>
      </w:pPr>
      <w:r>
        <w:rPr>
          <w:rFonts w:ascii="Times New Roman" w:eastAsia="Calibri" w:hAnsi="Times New Roman" w:cs="Times New Roman"/>
          <w:sz w:val="24"/>
          <w:szCs w:val="24"/>
        </w:rPr>
        <w:t xml:space="preserve">With every </w:t>
      </w:r>
    </w:p>
    <w:p w:rsidR="00236E68" w:rsidRDefault="00236E68" w:rsidP="007B252F">
      <w:pPr>
        <w:spacing w:after="3"/>
        <w:ind w:left="-3"/>
        <w:jc w:val="left"/>
        <w:rPr>
          <w:rFonts w:ascii="Times New Roman" w:eastAsia="Calibri" w:hAnsi="Times New Roman" w:cs="Times New Roman"/>
          <w:sz w:val="24"/>
          <w:szCs w:val="24"/>
        </w:rPr>
      </w:pPr>
      <w:r>
        <w:rPr>
          <w:rFonts w:ascii="Times New Roman" w:eastAsia="Calibri" w:hAnsi="Times New Roman" w:cs="Times New Roman"/>
          <w:sz w:val="24"/>
          <w:szCs w:val="24"/>
        </w:rPr>
        <w:t>Customer</w:t>
      </w:r>
    </w:p>
    <w:p w:rsidR="00236E68" w:rsidRPr="00FA7E67" w:rsidRDefault="00236E68" w:rsidP="007B252F">
      <w:pPr>
        <w:spacing w:after="3"/>
        <w:ind w:left="-3"/>
        <w:jc w:val="left"/>
        <w:rPr>
          <w:rFonts w:ascii="Times New Roman" w:hAnsi="Times New Roman" w:cs="Times New Roman"/>
          <w:sz w:val="24"/>
          <w:szCs w:val="24"/>
        </w:rPr>
      </w:pPr>
      <w:r>
        <w:rPr>
          <w:rFonts w:ascii="Times New Roman" w:eastAsia="Calibri" w:hAnsi="Times New Roman" w:cs="Times New Roman"/>
          <w:sz w:val="24"/>
          <w:szCs w:val="24"/>
        </w:rPr>
        <w:t>Touch point</w:t>
      </w:r>
    </w:p>
    <w:p w:rsidR="00973FAB" w:rsidRPr="007B252F" w:rsidRDefault="00973FAB" w:rsidP="007B252F">
      <w:pPr>
        <w:ind w:left="-5" w:right="46" w:firstLine="360"/>
        <w:jc w:val="left"/>
        <w:rPr>
          <w:rFonts w:ascii="Times New Roman" w:hAnsi="Times New Roman" w:cs="Times New Roman"/>
          <w:sz w:val="24"/>
          <w:szCs w:val="24"/>
        </w:rPr>
      </w:pPr>
    </w:p>
    <w:p w:rsidR="007177C1" w:rsidRPr="007B252F" w:rsidRDefault="007177C1" w:rsidP="007B252F">
      <w:pPr>
        <w:jc w:val="left"/>
        <w:rPr>
          <w:rFonts w:ascii="Times New Roman" w:hAnsi="Times New Roman" w:cs="Times New Roman"/>
          <w:b/>
          <w:color w:val="FF0000"/>
          <w:sz w:val="24"/>
          <w:szCs w:val="24"/>
        </w:rPr>
      </w:pPr>
      <w:r w:rsidRPr="007B252F">
        <w:rPr>
          <w:rFonts w:ascii="Times New Roman" w:hAnsi="Times New Roman" w:cs="Times New Roman"/>
          <w:b/>
          <w:color w:val="FF0000"/>
          <w:sz w:val="24"/>
          <w:szCs w:val="24"/>
        </w:rPr>
        <w:t>Brand Elements</w:t>
      </w:r>
    </w:p>
    <w:p w:rsidR="00005D88" w:rsidRDefault="007177C1" w:rsidP="00932061">
      <w:pPr>
        <w:jc w:val="left"/>
        <w:rPr>
          <w:rFonts w:ascii="Times New Roman" w:hAnsi="Times New Roman" w:cs="Times New Roman"/>
          <w:sz w:val="24"/>
          <w:szCs w:val="24"/>
        </w:rPr>
      </w:pPr>
      <w:r w:rsidRPr="007B252F">
        <w:rPr>
          <w:rFonts w:ascii="Times New Roman" w:hAnsi="Times New Roman" w:cs="Times New Roman"/>
          <w:sz w:val="24"/>
          <w:szCs w:val="24"/>
        </w:rPr>
        <w:t xml:space="preserve">name, logo, symbol, package design, or other characteristic that identifies a product and distinguishes it from others. </w:t>
      </w:r>
      <w:r w:rsidR="00005D88">
        <w:rPr>
          <w:rFonts w:ascii="Times New Roman" w:hAnsi="Times New Roman" w:cs="Times New Roman"/>
          <w:sz w:val="24"/>
          <w:szCs w:val="24"/>
        </w:rPr>
        <w:t>As human being.</w:t>
      </w:r>
    </w:p>
    <w:p w:rsidR="00005D88" w:rsidRDefault="00005D88" w:rsidP="00932061">
      <w:pPr>
        <w:jc w:val="left"/>
        <w:rPr>
          <w:rFonts w:ascii="Times New Roman" w:hAnsi="Times New Roman" w:cs="Times New Roman"/>
          <w:sz w:val="24"/>
          <w:szCs w:val="24"/>
        </w:rPr>
      </w:pPr>
    </w:p>
    <w:p w:rsidR="00973FAB" w:rsidRPr="00932061" w:rsidRDefault="00973FAB" w:rsidP="00932061">
      <w:pPr>
        <w:jc w:val="left"/>
        <w:rPr>
          <w:rFonts w:ascii="Times New Roman" w:eastAsia="Times New Roman" w:hAnsi="Times New Roman" w:cs="Times New Roman"/>
          <w:b/>
          <w:i/>
          <w:sz w:val="24"/>
          <w:szCs w:val="24"/>
        </w:rPr>
      </w:pPr>
      <w:r w:rsidRPr="00932061">
        <w:rPr>
          <w:rFonts w:ascii="Times New Roman" w:hAnsi="Times New Roman" w:cs="Times New Roman"/>
          <w:b/>
          <w:color w:val="FF0000"/>
          <w:sz w:val="24"/>
          <w:szCs w:val="24"/>
        </w:rPr>
        <w:t>Brands versus Products</w:t>
      </w:r>
    </w:p>
    <w:p w:rsidR="00973FAB" w:rsidRPr="007B252F" w:rsidRDefault="00973FAB" w:rsidP="007B252F">
      <w:pPr>
        <w:jc w:val="left"/>
        <w:rPr>
          <w:rFonts w:ascii="Times New Roman" w:hAnsi="Times New Roman" w:cs="Times New Roman"/>
          <w:sz w:val="24"/>
          <w:szCs w:val="24"/>
        </w:rPr>
      </w:pPr>
      <w:r w:rsidRPr="007B252F">
        <w:rPr>
          <w:rFonts w:ascii="Times New Roman" w:hAnsi="Times New Roman" w:cs="Times New Roman"/>
          <w:sz w:val="24"/>
          <w:szCs w:val="24"/>
        </w:rPr>
        <w:t xml:space="preserve">A </w:t>
      </w:r>
      <w:r w:rsidRPr="007B252F">
        <w:rPr>
          <w:rFonts w:ascii="Times New Roman" w:hAnsi="Times New Roman" w:cs="Times New Roman"/>
          <w:b/>
          <w:i/>
          <w:sz w:val="24"/>
          <w:szCs w:val="24"/>
        </w:rPr>
        <w:t>product</w:t>
      </w:r>
      <w:r w:rsidRPr="007B252F">
        <w:rPr>
          <w:rFonts w:ascii="Times New Roman" w:hAnsi="Times New Roman" w:cs="Times New Roman"/>
          <w:sz w:val="24"/>
          <w:szCs w:val="24"/>
        </w:rPr>
        <w:t xml:space="preserve"> is anything we can offer to a market for attention, acquisition, use, or consumption that might satisfy a need or want. </w:t>
      </w:r>
      <w:r w:rsidR="00B06FDA">
        <w:rPr>
          <w:rFonts w:ascii="Times New Roman" w:hAnsi="Times New Roman" w:cs="Times New Roman"/>
          <w:sz w:val="24"/>
          <w:szCs w:val="24"/>
        </w:rPr>
        <w:t xml:space="preserve">Brand: has dimensions that differentiate it in some way from other products designed to satisfy the same need. </w:t>
      </w:r>
    </w:p>
    <w:p w:rsidR="00F35D31" w:rsidRPr="007B252F" w:rsidRDefault="00F35D31" w:rsidP="007B252F">
      <w:pPr>
        <w:jc w:val="left"/>
        <w:rPr>
          <w:rFonts w:ascii="Times New Roman" w:hAnsi="Times New Roman" w:cs="Times New Roman"/>
          <w:sz w:val="24"/>
          <w:szCs w:val="24"/>
        </w:rPr>
      </w:pPr>
    </w:p>
    <w:p w:rsidR="00F35D31" w:rsidRPr="007F29AE" w:rsidRDefault="00F35D31" w:rsidP="007B252F">
      <w:pPr>
        <w:spacing w:after="151"/>
        <w:ind w:left="370" w:right="46"/>
        <w:jc w:val="left"/>
        <w:rPr>
          <w:rFonts w:ascii="Times New Roman" w:hAnsi="Times New Roman" w:cs="Times New Roman"/>
          <w:color w:val="FF0000"/>
          <w:sz w:val="24"/>
          <w:szCs w:val="24"/>
        </w:rPr>
      </w:pPr>
      <w:r w:rsidRPr="007F29AE">
        <w:rPr>
          <w:rFonts w:ascii="Times New Roman" w:hAnsi="Times New Roman" w:cs="Times New Roman"/>
          <w:color w:val="FF0000"/>
          <w:sz w:val="24"/>
          <w:szCs w:val="24"/>
        </w:rPr>
        <w:t>We can define five levels of meaning for a product:</w:t>
      </w:r>
      <w:r w:rsidRPr="007F29AE">
        <w:rPr>
          <w:rFonts w:ascii="Times New Roman" w:hAnsi="Times New Roman" w:cs="Times New Roman"/>
          <w:color w:val="FF0000"/>
          <w:sz w:val="24"/>
          <w:szCs w:val="24"/>
          <w:vertAlign w:val="superscript"/>
        </w:rPr>
        <w:t>4</w:t>
      </w:r>
    </w:p>
    <w:p w:rsidR="00F35D31" w:rsidRPr="007B252F" w:rsidRDefault="00F35D31" w:rsidP="007B252F">
      <w:pPr>
        <w:widowControl/>
        <w:numPr>
          <w:ilvl w:val="0"/>
          <w:numId w:val="1"/>
        </w:numPr>
        <w:spacing w:after="5" w:line="260" w:lineRule="auto"/>
        <w:ind w:right="46" w:hanging="220"/>
        <w:jc w:val="left"/>
        <w:rPr>
          <w:rFonts w:ascii="Times New Roman" w:hAnsi="Times New Roman" w:cs="Times New Roman"/>
          <w:sz w:val="24"/>
          <w:szCs w:val="24"/>
        </w:rPr>
      </w:pPr>
      <w:r w:rsidRPr="007B252F">
        <w:rPr>
          <w:rFonts w:ascii="Times New Roman" w:hAnsi="Times New Roman" w:cs="Times New Roman"/>
          <w:sz w:val="24"/>
          <w:szCs w:val="24"/>
        </w:rPr>
        <w:t xml:space="preserve">The </w:t>
      </w:r>
      <w:r w:rsidRPr="007B252F">
        <w:rPr>
          <w:rFonts w:ascii="Times New Roman" w:hAnsi="Times New Roman" w:cs="Times New Roman"/>
          <w:b/>
          <w:i/>
          <w:sz w:val="24"/>
          <w:szCs w:val="24"/>
        </w:rPr>
        <w:t>core benefit level</w:t>
      </w:r>
      <w:r w:rsidRPr="007B252F">
        <w:rPr>
          <w:rFonts w:ascii="Times New Roman" w:hAnsi="Times New Roman" w:cs="Times New Roman"/>
          <w:sz w:val="24"/>
          <w:szCs w:val="24"/>
        </w:rPr>
        <w:t xml:space="preserve"> is the fundamental need or want that consumers satisfy by consuming the product or service.</w:t>
      </w:r>
    </w:p>
    <w:p w:rsidR="00F35D31" w:rsidRPr="007B252F" w:rsidRDefault="00F35D31" w:rsidP="007B252F">
      <w:pPr>
        <w:widowControl/>
        <w:numPr>
          <w:ilvl w:val="0"/>
          <w:numId w:val="1"/>
        </w:numPr>
        <w:spacing w:after="5" w:line="260" w:lineRule="auto"/>
        <w:ind w:right="46" w:hanging="220"/>
        <w:jc w:val="left"/>
        <w:rPr>
          <w:rFonts w:ascii="Times New Roman" w:hAnsi="Times New Roman" w:cs="Times New Roman"/>
          <w:sz w:val="24"/>
          <w:szCs w:val="24"/>
        </w:rPr>
      </w:pPr>
      <w:r w:rsidRPr="007B252F">
        <w:rPr>
          <w:rFonts w:ascii="Times New Roman" w:hAnsi="Times New Roman" w:cs="Times New Roman"/>
          <w:sz w:val="24"/>
          <w:szCs w:val="24"/>
        </w:rPr>
        <w:t xml:space="preserve">The </w:t>
      </w:r>
      <w:r w:rsidRPr="007B252F">
        <w:rPr>
          <w:rFonts w:ascii="Times New Roman" w:hAnsi="Times New Roman" w:cs="Times New Roman"/>
          <w:b/>
          <w:i/>
          <w:sz w:val="24"/>
          <w:szCs w:val="24"/>
        </w:rPr>
        <w:t>generic product level</w:t>
      </w:r>
      <w:r w:rsidRPr="007B252F">
        <w:rPr>
          <w:rFonts w:ascii="Times New Roman" w:hAnsi="Times New Roman" w:cs="Times New Roman"/>
          <w:sz w:val="24"/>
          <w:szCs w:val="24"/>
        </w:rPr>
        <w:t xml:space="preserve"> is a basic version of the product containing only those attributes or characteristics absolutely necessary for its functioning but with no distinguishing features. This is basically a stripped-down, no-frills version of the product that adequately performs the product function.</w:t>
      </w:r>
    </w:p>
    <w:p w:rsidR="00F35D31" w:rsidRPr="007B252F" w:rsidRDefault="00F35D31" w:rsidP="007B252F">
      <w:pPr>
        <w:widowControl/>
        <w:numPr>
          <w:ilvl w:val="0"/>
          <w:numId w:val="1"/>
        </w:numPr>
        <w:spacing w:after="5" w:line="260" w:lineRule="auto"/>
        <w:ind w:right="46" w:hanging="220"/>
        <w:jc w:val="left"/>
        <w:rPr>
          <w:rFonts w:ascii="Times New Roman" w:hAnsi="Times New Roman" w:cs="Times New Roman"/>
          <w:sz w:val="24"/>
          <w:szCs w:val="24"/>
        </w:rPr>
      </w:pPr>
      <w:r w:rsidRPr="007B252F">
        <w:rPr>
          <w:rFonts w:ascii="Times New Roman" w:hAnsi="Times New Roman" w:cs="Times New Roman"/>
          <w:sz w:val="24"/>
          <w:szCs w:val="24"/>
        </w:rPr>
        <w:t xml:space="preserve">The </w:t>
      </w:r>
      <w:r w:rsidRPr="007B252F">
        <w:rPr>
          <w:rFonts w:ascii="Times New Roman" w:hAnsi="Times New Roman" w:cs="Times New Roman"/>
          <w:b/>
          <w:i/>
          <w:sz w:val="24"/>
          <w:szCs w:val="24"/>
        </w:rPr>
        <w:t>expected product level</w:t>
      </w:r>
      <w:r w:rsidRPr="007B252F">
        <w:rPr>
          <w:rFonts w:ascii="Times New Roman" w:hAnsi="Times New Roman" w:cs="Times New Roman"/>
          <w:sz w:val="24"/>
          <w:szCs w:val="24"/>
        </w:rPr>
        <w:t xml:space="preserve"> is a set of attributes or characteristics that buyers normally expect and agree to when they purchase a product.</w:t>
      </w:r>
    </w:p>
    <w:p w:rsidR="00F35D31" w:rsidRPr="007B252F" w:rsidRDefault="00F35D31" w:rsidP="007B252F">
      <w:pPr>
        <w:widowControl/>
        <w:numPr>
          <w:ilvl w:val="0"/>
          <w:numId w:val="1"/>
        </w:numPr>
        <w:spacing w:after="5" w:line="260" w:lineRule="auto"/>
        <w:ind w:right="46" w:hanging="220"/>
        <w:jc w:val="left"/>
        <w:rPr>
          <w:rFonts w:ascii="Times New Roman" w:hAnsi="Times New Roman" w:cs="Times New Roman"/>
          <w:sz w:val="24"/>
          <w:szCs w:val="24"/>
        </w:rPr>
      </w:pPr>
      <w:r w:rsidRPr="007B252F">
        <w:rPr>
          <w:rFonts w:ascii="Times New Roman" w:hAnsi="Times New Roman" w:cs="Times New Roman"/>
          <w:sz w:val="24"/>
          <w:szCs w:val="24"/>
        </w:rPr>
        <w:t xml:space="preserve">The </w:t>
      </w:r>
      <w:r w:rsidRPr="007B252F">
        <w:rPr>
          <w:rFonts w:ascii="Times New Roman" w:hAnsi="Times New Roman" w:cs="Times New Roman"/>
          <w:b/>
          <w:i/>
          <w:sz w:val="24"/>
          <w:szCs w:val="24"/>
        </w:rPr>
        <w:t>augmented product level</w:t>
      </w:r>
      <w:r w:rsidRPr="007B252F">
        <w:rPr>
          <w:rFonts w:ascii="Times New Roman" w:hAnsi="Times New Roman" w:cs="Times New Roman"/>
          <w:sz w:val="24"/>
          <w:szCs w:val="24"/>
        </w:rPr>
        <w:t xml:space="preserve"> includes additional product attributes, benefits, or related services that distinguish the product from competitors.</w:t>
      </w:r>
    </w:p>
    <w:p w:rsidR="004532A5" w:rsidRPr="000F2AC1" w:rsidRDefault="00F35D31" w:rsidP="007B252F">
      <w:pPr>
        <w:widowControl/>
        <w:numPr>
          <w:ilvl w:val="0"/>
          <w:numId w:val="1"/>
        </w:numPr>
        <w:spacing w:after="110" w:line="260" w:lineRule="auto"/>
        <w:ind w:right="46" w:hanging="220"/>
        <w:jc w:val="left"/>
        <w:rPr>
          <w:rFonts w:ascii="Times New Roman" w:hAnsi="Times New Roman" w:cs="Times New Roman"/>
          <w:sz w:val="24"/>
          <w:szCs w:val="24"/>
        </w:rPr>
      </w:pPr>
      <w:r w:rsidRPr="007B252F">
        <w:rPr>
          <w:rFonts w:ascii="Times New Roman" w:hAnsi="Times New Roman" w:cs="Times New Roman"/>
          <w:sz w:val="24"/>
          <w:szCs w:val="24"/>
        </w:rPr>
        <w:t xml:space="preserve">The </w:t>
      </w:r>
      <w:r w:rsidRPr="007B252F">
        <w:rPr>
          <w:rFonts w:ascii="Times New Roman" w:hAnsi="Times New Roman" w:cs="Times New Roman"/>
          <w:b/>
          <w:i/>
          <w:sz w:val="24"/>
          <w:szCs w:val="24"/>
        </w:rPr>
        <w:t>potential product level</w:t>
      </w:r>
      <w:r w:rsidRPr="007B252F">
        <w:rPr>
          <w:rFonts w:ascii="Times New Roman" w:hAnsi="Times New Roman" w:cs="Times New Roman"/>
          <w:sz w:val="24"/>
          <w:szCs w:val="24"/>
        </w:rPr>
        <w:t xml:space="preserve"> includes all the augmentations and transformations that a product might ultimately undergo in the future.</w:t>
      </w:r>
    </w:p>
    <w:p w:rsidR="00FA7C4E" w:rsidRDefault="00FA7C4E" w:rsidP="007B252F">
      <w:pPr>
        <w:widowControl/>
        <w:spacing w:after="110" w:line="260" w:lineRule="auto"/>
        <w:ind w:left="220" w:right="46"/>
        <w:jc w:val="left"/>
        <w:rPr>
          <w:rFonts w:ascii="Times New Roman" w:hAnsi="Times New Roman" w:cs="Times New Roman"/>
          <w:sz w:val="24"/>
          <w:szCs w:val="24"/>
        </w:rPr>
      </w:pPr>
    </w:p>
    <w:p w:rsidR="00EE3523" w:rsidRPr="00EE3523" w:rsidRDefault="00EE3523" w:rsidP="007B252F">
      <w:pPr>
        <w:widowControl/>
        <w:spacing w:after="110" w:line="260" w:lineRule="auto"/>
        <w:ind w:left="220" w:right="46"/>
        <w:jc w:val="left"/>
        <w:rPr>
          <w:rFonts w:ascii="Times New Roman" w:hAnsi="Times New Roman" w:cs="Times New Roman"/>
          <w:color w:val="FF0000"/>
          <w:sz w:val="24"/>
          <w:szCs w:val="24"/>
        </w:rPr>
      </w:pPr>
      <w:r w:rsidRPr="00EE3523">
        <w:rPr>
          <w:rFonts w:ascii="Times New Roman" w:hAnsi="Times New Roman" w:cs="Times New Roman" w:hint="eastAsia"/>
          <w:color w:val="FF0000"/>
          <w:sz w:val="24"/>
          <w:szCs w:val="24"/>
        </w:rPr>
        <w:t>Trough brand, organization:</w:t>
      </w:r>
    </w:p>
    <w:p w:rsidR="00EE3523" w:rsidRDefault="00EE3523" w:rsidP="007B252F">
      <w:pPr>
        <w:widowControl/>
        <w:spacing w:after="110" w:line="260" w:lineRule="auto"/>
        <w:ind w:left="220" w:right="46"/>
        <w:jc w:val="left"/>
        <w:rPr>
          <w:rFonts w:ascii="Times New Roman" w:hAnsi="Times New Roman" w:cs="Times New Roman"/>
          <w:sz w:val="24"/>
          <w:szCs w:val="24"/>
        </w:rPr>
      </w:pPr>
      <w:r>
        <w:rPr>
          <w:rFonts w:ascii="Times New Roman" w:hAnsi="Times New Roman" w:cs="Times New Roman"/>
          <w:sz w:val="24"/>
          <w:szCs w:val="24"/>
        </w:rPr>
        <w:t xml:space="preserve">Create </w:t>
      </w:r>
      <w:proofErr w:type="spellStart"/>
      <w:r>
        <w:rPr>
          <w:rFonts w:ascii="Times New Roman" w:hAnsi="Times New Roman" w:cs="Times New Roman"/>
          <w:sz w:val="24"/>
          <w:szCs w:val="24"/>
        </w:rPr>
        <w:t>pervrived</w:t>
      </w:r>
      <w:proofErr w:type="spellEnd"/>
      <w:r>
        <w:rPr>
          <w:rFonts w:ascii="Times New Roman" w:hAnsi="Times New Roman" w:cs="Times New Roman"/>
          <w:sz w:val="24"/>
          <w:szCs w:val="24"/>
        </w:rPr>
        <w:t xml:space="preserve"> difference among products</w:t>
      </w:r>
    </w:p>
    <w:p w:rsidR="00EE3523" w:rsidRDefault="00EE3523" w:rsidP="007B252F">
      <w:pPr>
        <w:widowControl/>
        <w:spacing w:after="110" w:line="260" w:lineRule="auto"/>
        <w:ind w:left="220" w:right="46"/>
        <w:jc w:val="left"/>
        <w:rPr>
          <w:rFonts w:ascii="Times New Roman" w:hAnsi="Times New Roman" w:cs="Times New Roman"/>
          <w:sz w:val="24"/>
          <w:szCs w:val="24"/>
        </w:rPr>
      </w:pPr>
      <w:r>
        <w:rPr>
          <w:rFonts w:ascii="Times New Roman" w:hAnsi="Times New Roman" w:cs="Times New Roman"/>
          <w:sz w:val="24"/>
          <w:szCs w:val="24"/>
        </w:rPr>
        <w:t>Develop loyal customer franchise</w:t>
      </w:r>
    </w:p>
    <w:p w:rsidR="00EE3523" w:rsidRDefault="00EE3523" w:rsidP="007B252F">
      <w:pPr>
        <w:widowControl/>
        <w:spacing w:after="110" w:line="260" w:lineRule="auto"/>
        <w:ind w:left="220" w:right="46"/>
        <w:jc w:val="left"/>
        <w:rPr>
          <w:rFonts w:ascii="Times New Roman" w:hAnsi="Times New Roman" w:cs="Times New Roman"/>
          <w:sz w:val="24"/>
          <w:szCs w:val="24"/>
        </w:rPr>
      </w:pPr>
      <w:r>
        <w:rPr>
          <w:rFonts w:ascii="Times New Roman" w:hAnsi="Times New Roman" w:cs="Times New Roman"/>
          <w:sz w:val="24"/>
          <w:szCs w:val="24"/>
        </w:rPr>
        <w:t>Create value that can translate to financial profits.</w:t>
      </w:r>
    </w:p>
    <w:p w:rsidR="00EE3523" w:rsidRPr="007B252F" w:rsidRDefault="00EE3523" w:rsidP="007B252F">
      <w:pPr>
        <w:widowControl/>
        <w:spacing w:after="110" w:line="260" w:lineRule="auto"/>
        <w:ind w:left="220" w:right="46"/>
        <w:jc w:val="left"/>
        <w:rPr>
          <w:rFonts w:ascii="Times New Roman" w:hAnsi="Times New Roman" w:cs="Times New Roman"/>
          <w:sz w:val="24"/>
          <w:szCs w:val="24"/>
        </w:rPr>
      </w:pPr>
    </w:p>
    <w:p w:rsidR="00B03B3D" w:rsidRPr="00EE3523" w:rsidRDefault="00F35D31" w:rsidP="007B252F">
      <w:pPr>
        <w:widowControl/>
        <w:spacing w:after="110" w:line="260" w:lineRule="auto"/>
        <w:ind w:left="220" w:right="46"/>
        <w:jc w:val="left"/>
        <w:rPr>
          <w:rFonts w:ascii="Times New Roman" w:hAnsi="Times New Roman" w:cs="Times New Roman"/>
          <w:color w:val="FF0000"/>
          <w:sz w:val="24"/>
          <w:szCs w:val="24"/>
        </w:rPr>
      </w:pPr>
      <w:r w:rsidRPr="007B252F">
        <w:rPr>
          <w:rFonts w:ascii="Times New Roman" w:eastAsia="Calibri" w:hAnsi="Times New Roman" w:cs="Times New Roman"/>
          <w:b/>
          <w:color w:val="FF0000"/>
          <w:sz w:val="24"/>
          <w:szCs w:val="24"/>
        </w:rPr>
        <w:t>WHY DO BRANDS MATTER?</w:t>
      </w:r>
    </w:p>
    <w:p w:rsidR="00F35D31" w:rsidRPr="003713F7" w:rsidRDefault="00F35D31" w:rsidP="007B252F">
      <w:pPr>
        <w:widowControl/>
        <w:spacing w:after="110" w:line="260" w:lineRule="auto"/>
        <w:ind w:left="220" w:right="46"/>
        <w:jc w:val="left"/>
        <w:rPr>
          <w:rFonts w:ascii="Times New Roman" w:hAnsi="Times New Roman" w:cs="Times New Roman"/>
          <w:sz w:val="24"/>
          <w:szCs w:val="24"/>
        </w:rPr>
      </w:pPr>
      <w:r w:rsidRPr="003713F7">
        <w:rPr>
          <w:rFonts w:ascii="Times New Roman" w:hAnsi="Times New Roman" w:cs="Times New Roman"/>
          <w:b/>
          <w:sz w:val="24"/>
          <w:szCs w:val="24"/>
        </w:rPr>
        <w:lastRenderedPageBreak/>
        <w:t>Consumers</w:t>
      </w:r>
      <w:r w:rsidR="00B03B3D" w:rsidRPr="003713F7">
        <w:rPr>
          <w:rFonts w:ascii="Times New Roman" w:hAnsi="Times New Roman" w:cs="Times New Roman"/>
          <w:b/>
          <w:sz w:val="24"/>
          <w:szCs w:val="24"/>
        </w:rPr>
        <w:t xml:space="preserve">: </w:t>
      </w:r>
      <w:r w:rsidR="00B03B3D" w:rsidRPr="003713F7">
        <w:rPr>
          <w:rFonts w:ascii="Times New Roman" w:hAnsi="Times New Roman" w:cs="Times New Roman"/>
          <w:sz w:val="24"/>
          <w:szCs w:val="24"/>
        </w:rPr>
        <w:t>Brands identify the source or maker of a product and allow consumers to assign responsibility to a particular manufacturer or distributor. Most important, brands take on special meaning to consumers. Because of past experiences with the product and its marketing program over the years, consumers find out which brands satisfy their needs and which ones do not. As a result, brands provide a shorthand device or means of simplification for their product decisions.</w:t>
      </w:r>
    </w:p>
    <w:p w:rsidR="008A66A4" w:rsidRPr="003713F7" w:rsidRDefault="008A66A4" w:rsidP="007B252F">
      <w:pPr>
        <w:widowControl/>
        <w:spacing w:after="110" w:line="260" w:lineRule="auto"/>
        <w:ind w:left="220" w:right="46"/>
        <w:jc w:val="left"/>
        <w:rPr>
          <w:rFonts w:ascii="Times New Roman" w:hAnsi="Times New Roman" w:cs="Times New Roman"/>
          <w:b/>
          <w:sz w:val="24"/>
          <w:szCs w:val="24"/>
        </w:rPr>
      </w:pPr>
    </w:p>
    <w:p w:rsidR="008A66A4" w:rsidRPr="003713F7" w:rsidRDefault="008A66A4" w:rsidP="007B252F">
      <w:pPr>
        <w:spacing w:line="259" w:lineRule="auto"/>
        <w:ind w:left="10" w:right="302"/>
        <w:jc w:val="left"/>
        <w:rPr>
          <w:rFonts w:ascii="Times New Roman" w:hAnsi="Times New Roman" w:cs="Times New Roman"/>
          <w:sz w:val="24"/>
          <w:szCs w:val="24"/>
        </w:rPr>
      </w:pPr>
      <w:r w:rsidRPr="003713F7">
        <w:rPr>
          <w:rFonts w:ascii="Times New Roman" w:hAnsi="Times New Roman" w:cs="Times New Roman"/>
          <w:b/>
          <w:sz w:val="24"/>
          <w:szCs w:val="24"/>
        </w:rPr>
        <w:t>Roles That Brands Play</w:t>
      </w:r>
    </w:p>
    <w:p w:rsidR="008A66A4" w:rsidRPr="003713F7" w:rsidRDefault="008A66A4" w:rsidP="007B252F">
      <w:pPr>
        <w:spacing w:after="153"/>
        <w:ind w:left="-5" w:right="46" w:firstLine="360"/>
        <w:jc w:val="left"/>
        <w:rPr>
          <w:rFonts w:ascii="Times New Roman" w:hAnsi="Times New Roman" w:cs="Times New Roman"/>
          <w:sz w:val="24"/>
          <w:szCs w:val="24"/>
        </w:rPr>
      </w:pPr>
      <w:r w:rsidRPr="003713F7">
        <w:rPr>
          <w:rFonts w:ascii="Times New Roman" w:hAnsi="Times New Roman" w:cs="Times New Roman"/>
          <w:sz w:val="24"/>
          <w:szCs w:val="24"/>
        </w:rPr>
        <w:t>Brands can also play a significant role in signaling certain product characteristics to consumers. Researchers have classified products and their associated attributes or benefits into three major categories: search goods, experience goods, and credence goods.</w:t>
      </w:r>
      <w:r w:rsidRPr="003713F7">
        <w:rPr>
          <w:rFonts w:ascii="Times New Roman" w:hAnsi="Times New Roman" w:cs="Times New Roman"/>
          <w:sz w:val="24"/>
          <w:szCs w:val="24"/>
          <w:vertAlign w:val="superscript"/>
        </w:rPr>
        <w:t>11</w:t>
      </w:r>
    </w:p>
    <w:p w:rsidR="008A66A4" w:rsidRPr="003713F7" w:rsidRDefault="008A66A4" w:rsidP="007B252F">
      <w:pPr>
        <w:widowControl/>
        <w:numPr>
          <w:ilvl w:val="0"/>
          <w:numId w:val="2"/>
        </w:numPr>
        <w:spacing w:after="5" w:line="260" w:lineRule="auto"/>
        <w:ind w:right="46" w:hanging="240"/>
        <w:jc w:val="left"/>
        <w:rPr>
          <w:rFonts w:ascii="Times New Roman" w:hAnsi="Times New Roman" w:cs="Times New Roman"/>
          <w:sz w:val="24"/>
          <w:szCs w:val="24"/>
        </w:rPr>
      </w:pPr>
      <w:r w:rsidRPr="003713F7">
        <w:rPr>
          <w:rFonts w:ascii="Times New Roman" w:hAnsi="Times New Roman" w:cs="Times New Roman"/>
          <w:sz w:val="24"/>
          <w:szCs w:val="24"/>
        </w:rPr>
        <w:t xml:space="preserve">For </w:t>
      </w:r>
      <w:r w:rsidRPr="003713F7">
        <w:rPr>
          <w:rFonts w:ascii="Times New Roman" w:hAnsi="Times New Roman" w:cs="Times New Roman"/>
          <w:b/>
          <w:i/>
          <w:sz w:val="24"/>
          <w:szCs w:val="24"/>
        </w:rPr>
        <w:t>search goods</w:t>
      </w:r>
      <w:r w:rsidRPr="003713F7">
        <w:rPr>
          <w:rFonts w:ascii="Times New Roman" w:hAnsi="Times New Roman" w:cs="Times New Roman"/>
          <w:sz w:val="24"/>
          <w:szCs w:val="24"/>
        </w:rPr>
        <w:t xml:space="preserve"> like grocery produce, consumers can evaluate product attributes like sturdiness, size, color, style, design, weight, and ingredient composition by visual inspection.</w:t>
      </w:r>
    </w:p>
    <w:p w:rsidR="008A66A4" w:rsidRPr="003713F7" w:rsidRDefault="008A66A4" w:rsidP="007B252F">
      <w:pPr>
        <w:widowControl/>
        <w:numPr>
          <w:ilvl w:val="0"/>
          <w:numId w:val="2"/>
        </w:numPr>
        <w:spacing w:after="5" w:line="260" w:lineRule="auto"/>
        <w:ind w:right="46" w:hanging="240"/>
        <w:jc w:val="left"/>
        <w:rPr>
          <w:rFonts w:ascii="Times New Roman" w:hAnsi="Times New Roman" w:cs="Times New Roman"/>
          <w:sz w:val="24"/>
          <w:szCs w:val="24"/>
        </w:rPr>
      </w:pPr>
      <w:r w:rsidRPr="003713F7">
        <w:rPr>
          <w:rFonts w:ascii="Times New Roman" w:hAnsi="Times New Roman" w:cs="Times New Roman"/>
          <w:sz w:val="24"/>
          <w:szCs w:val="24"/>
        </w:rPr>
        <w:t xml:space="preserve">For </w:t>
      </w:r>
      <w:r w:rsidRPr="003713F7">
        <w:rPr>
          <w:rFonts w:ascii="Times New Roman" w:hAnsi="Times New Roman" w:cs="Times New Roman"/>
          <w:b/>
          <w:i/>
          <w:sz w:val="24"/>
          <w:szCs w:val="24"/>
        </w:rPr>
        <w:t>experience goods</w:t>
      </w:r>
      <w:r w:rsidRPr="003713F7">
        <w:rPr>
          <w:rFonts w:ascii="Times New Roman" w:hAnsi="Times New Roman" w:cs="Times New Roman"/>
          <w:sz w:val="24"/>
          <w:szCs w:val="24"/>
        </w:rPr>
        <w:t xml:space="preserve"> like automobile tires, consumers cannot assess product attributes like durability, service quality, safety, and ease of handling or use so easily by inspection, and actual product trial and experience is necessary.</w:t>
      </w:r>
    </w:p>
    <w:p w:rsidR="008A66A4" w:rsidRPr="003713F7" w:rsidRDefault="008A66A4" w:rsidP="007B252F">
      <w:pPr>
        <w:widowControl/>
        <w:numPr>
          <w:ilvl w:val="0"/>
          <w:numId w:val="2"/>
        </w:numPr>
        <w:spacing w:after="109" w:line="260" w:lineRule="auto"/>
        <w:ind w:right="46" w:hanging="240"/>
        <w:jc w:val="left"/>
        <w:rPr>
          <w:rFonts w:ascii="Times New Roman" w:hAnsi="Times New Roman" w:cs="Times New Roman"/>
          <w:sz w:val="24"/>
          <w:szCs w:val="24"/>
        </w:rPr>
      </w:pPr>
      <w:r w:rsidRPr="003713F7">
        <w:rPr>
          <w:rFonts w:ascii="Times New Roman" w:hAnsi="Times New Roman" w:cs="Times New Roman"/>
          <w:sz w:val="24"/>
          <w:szCs w:val="24"/>
        </w:rPr>
        <w:t xml:space="preserve">For </w:t>
      </w:r>
      <w:r w:rsidRPr="003713F7">
        <w:rPr>
          <w:rFonts w:ascii="Times New Roman" w:hAnsi="Times New Roman" w:cs="Times New Roman"/>
          <w:b/>
          <w:i/>
          <w:sz w:val="24"/>
          <w:szCs w:val="24"/>
        </w:rPr>
        <w:t>credence goods</w:t>
      </w:r>
      <w:r w:rsidRPr="003713F7">
        <w:rPr>
          <w:rFonts w:ascii="Times New Roman" w:hAnsi="Times New Roman" w:cs="Times New Roman"/>
          <w:sz w:val="24"/>
          <w:szCs w:val="24"/>
        </w:rPr>
        <w:t xml:space="preserve"> like insurance coverage, consumers may rarely learn product attributes.</w:t>
      </w:r>
    </w:p>
    <w:p w:rsidR="008A66A4" w:rsidRPr="003713F7" w:rsidRDefault="008A66A4" w:rsidP="007B252F">
      <w:pPr>
        <w:widowControl/>
        <w:spacing w:after="110" w:line="260" w:lineRule="auto"/>
        <w:ind w:left="220" w:right="46"/>
        <w:jc w:val="left"/>
        <w:rPr>
          <w:rFonts w:ascii="Times New Roman" w:hAnsi="Times New Roman" w:cs="Times New Roman"/>
          <w:sz w:val="24"/>
          <w:szCs w:val="24"/>
        </w:rPr>
      </w:pPr>
    </w:p>
    <w:p w:rsidR="008A66A4" w:rsidRPr="003713F7" w:rsidRDefault="008A66A4" w:rsidP="007B252F">
      <w:pPr>
        <w:spacing w:after="154"/>
        <w:ind w:left="-5" w:right="46" w:firstLine="360"/>
        <w:jc w:val="left"/>
        <w:rPr>
          <w:rFonts w:ascii="Times New Roman" w:hAnsi="Times New Roman" w:cs="Times New Roman"/>
          <w:sz w:val="24"/>
          <w:szCs w:val="24"/>
        </w:rPr>
      </w:pPr>
      <w:r w:rsidRPr="003713F7">
        <w:rPr>
          <w:rFonts w:ascii="Times New Roman" w:hAnsi="Times New Roman" w:cs="Times New Roman"/>
          <w:sz w:val="24"/>
          <w:szCs w:val="24"/>
        </w:rPr>
        <w:t>Brands can reduce the risks in product decisions. Consumers may perceive many different types of risks in buying and consuming a product:</w:t>
      </w:r>
      <w:r w:rsidRPr="003713F7">
        <w:rPr>
          <w:rFonts w:ascii="Times New Roman" w:hAnsi="Times New Roman" w:cs="Times New Roman"/>
          <w:sz w:val="24"/>
          <w:szCs w:val="24"/>
          <w:vertAlign w:val="superscript"/>
        </w:rPr>
        <w:t>13</w:t>
      </w:r>
    </w:p>
    <w:p w:rsidR="008A66A4" w:rsidRPr="003713F7" w:rsidRDefault="008A66A4" w:rsidP="007B252F">
      <w:pPr>
        <w:widowControl/>
        <w:numPr>
          <w:ilvl w:val="0"/>
          <w:numId w:val="2"/>
        </w:numPr>
        <w:spacing w:after="5" w:line="260" w:lineRule="auto"/>
        <w:ind w:right="46" w:hanging="240"/>
        <w:jc w:val="left"/>
        <w:rPr>
          <w:rFonts w:ascii="Times New Roman" w:hAnsi="Times New Roman" w:cs="Times New Roman"/>
          <w:sz w:val="24"/>
          <w:szCs w:val="24"/>
        </w:rPr>
      </w:pPr>
      <w:r w:rsidRPr="003713F7">
        <w:rPr>
          <w:rFonts w:ascii="Times New Roman" w:hAnsi="Times New Roman" w:cs="Times New Roman"/>
          <w:i/>
          <w:sz w:val="24"/>
          <w:szCs w:val="24"/>
        </w:rPr>
        <w:t>Functional risk:</w:t>
      </w:r>
      <w:r w:rsidRPr="003713F7">
        <w:rPr>
          <w:rFonts w:ascii="Times New Roman" w:hAnsi="Times New Roman" w:cs="Times New Roman"/>
          <w:sz w:val="24"/>
          <w:szCs w:val="24"/>
        </w:rPr>
        <w:t xml:space="preserve"> The product does not perform up to expectations.</w:t>
      </w:r>
    </w:p>
    <w:p w:rsidR="008A66A4" w:rsidRPr="003713F7" w:rsidRDefault="008A66A4" w:rsidP="007B252F">
      <w:pPr>
        <w:widowControl/>
        <w:numPr>
          <w:ilvl w:val="0"/>
          <w:numId w:val="2"/>
        </w:numPr>
        <w:spacing w:after="5" w:line="260" w:lineRule="auto"/>
        <w:ind w:right="46" w:hanging="240"/>
        <w:jc w:val="left"/>
        <w:rPr>
          <w:rFonts w:ascii="Times New Roman" w:hAnsi="Times New Roman" w:cs="Times New Roman"/>
          <w:sz w:val="24"/>
          <w:szCs w:val="24"/>
        </w:rPr>
      </w:pPr>
      <w:r w:rsidRPr="003713F7">
        <w:rPr>
          <w:rFonts w:ascii="Times New Roman" w:hAnsi="Times New Roman" w:cs="Times New Roman"/>
          <w:i/>
          <w:sz w:val="24"/>
          <w:szCs w:val="24"/>
        </w:rPr>
        <w:t>Physical risk:</w:t>
      </w:r>
      <w:r w:rsidRPr="003713F7">
        <w:rPr>
          <w:rFonts w:ascii="Times New Roman" w:hAnsi="Times New Roman" w:cs="Times New Roman"/>
          <w:sz w:val="24"/>
          <w:szCs w:val="24"/>
        </w:rPr>
        <w:t xml:space="preserve"> The product poses a threat to the physical well-being or health of the user or others.</w:t>
      </w:r>
    </w:p>
    <w:p w:rsidR="008A66A4" w:rsidRPr="003713F7" w:rsidRDefault="008A66A4" w:rsidP="007B252F">
      <w:pPr>
        <w:widowControl/>
        <w:numPr>
          <w:ilvl w:val="0"/>
          <w:numId w:val="2"/>
        </w:numPr>
        <w:spacing w:after="5" w:line="260" w:lineRule="auto"/>
        <w:ind w:right="46" w:hanging="240"/>
        <w:jc w:val="left"/>
        <w:rPr>
          <w:rFonts w:ascii="Times New Roman" w:hAnsi="Times New Roman" w:cs="Times New Roman"/>
          <w:sz w:val="24"/>
          <w:szCs w:val="24"/>
        </w:rPr>
      </w:pPr>
      <w:r w:rsidRPr="003713F7">
        <w:rPr>
          <w:rFonts w:ascii="Times New Roman" w:hAnsi="Times New Roman" w:cs="Times New Roman"/>
          <w:i/>
          <w:sz w:val="24"/>
          <w:szCs w:val="24"/>
        </w:rPr>
        <w:t>Financial risk:</w:t>
      </w:r>
      <w:r w:rsidRPr="003713F7">
        <w:rPr>
          <w:rFonts w:ascii="Times New Roman" w:hAnsi="Times New Roman" w:cs="Times New Roman"/>
          <w:sz w:val="24"/>
          <w:szCs w:val="24"/>
        </w:rPr>
        <w:t xml:space="preserve"> The product is not worth the price paid.</w:t>
      </w:r>
    </w:p>
    <w:p w:rsidR="008A66A4" w:rsidRPr="003713F7" w:rsidRDefault="008A66A4" w:rsidP="007B252F">
      <w:pPr>
        <w:widowControl/>
        <w:numPr>
          <w:ilvl w:val="0"/>
          <w:numId w:val="2"/>
        </w:numPr>
        <w:spacing w:after="5" w:line="260" w:lineRule="auto"/>
        <w:ind w:right="46" w:hanging="240"/>
        <w:jc w:val="left"/>
        <w:rPr>
          <w:rFonts w:ascii="Times New Roman" w:hAnsi="Times New Roman" w:cs="Times New Roman"/>
          <w:sz w:val="24"/>
          <w:szCs w:val="24"/>
        </w:rPr>
      </w:pPr>
      <w:r w:rsidRPr="003713F7">
        <w:rPr>
          <w:rFonts w:ascii="Times New Roman" w:hAnsi="Times New Roman" w:cs="Times New Roman"/>
          <w:i/>
          <w:sz w:val="24"/>
          <w:szCs w:val="24"/>
        </w:rPr>
        <w:t>Social risk:</w:t>
      </w:r>
      <w:r w:rsidRPr="003713F7">
        <w:rPr>
          <w:rFonts w:ascii="Times New Roman" w:hAnsi="Times New Roman" w:cs="Times New Roman"/>
          <w:sz w:val="24"/>
          <w:szCs w:val="24"/>
        </w:rPr>
        <w:t xml:space="preserve"> The product results in embarrassment from others.</w:t>
      </w:r>
    </w:p>
    <w:p w:rsidR="008A66A4" w:rsidRPr="003713F7" w:rsidRDefault="008A66A4" w:rsidP="007B252F">
      <w:pPr>
        <w:widowControl/>
        <w:numPr>
          <w:ilvl w:val="0"/>
          <w:numId w:val="2"/>
        </w:numPr>
        <w:spacing w:after="5" w:line="260" w:lineRule="auto"/>
        <w:ind w:right="46" w:hanging="240"/>
        <w:jc w:val="left"/>
        <w:rPr>
          <w:rFonts w:ascii="Times New Roman" w:hAnsi="Times New Roman" w:cs="Times New Roman"/>
          <w:sz w:val="24"/>
          <w:szCs w:val="24"/>
        </w:rPr>
      </w:pPr>
      <w:r w:rsidRPr="003713F7">
        <w:rPr>
          <w:rFonts w:ascii="Times New Roman" w:hAnsi="Times New Roman" w:cs="Times New Roman"/>
          <w:i/>
          <w:sz w:val="24"/>
          <w:szCs w:val="24"/>
        </w:rPr>
        <w:t>Psychological risk:</w:t>
      </w:r>
      <w:r w:rsidRPr="003713F7">
        <w:rPr>
          <w:rFonts w:ascii="Times New Roman" w:hAnsi="Times New Roman" w:cs="Times New Roman"/>
          <w:sz w:val="24"/>
          <w:szCs w:val="24"/>
        </w:rPr>
        <w:t xml:space="preserve"> The product affects the mental well-being of the user.</w:t>
      </w:r>
    </w:p>
    <w:p w:rsidR="008A66A4" w:rsidRPr="003713F7" w:rsidRDefault="008A66A4" w:rsidP="007B252F">
      <w:pPr>
        <w:widowControl/>
        <w:numPr>
          <w:ilvl w:val="0"/>
          <w:numId w:val="2"/>
        </w:numPr>
        <w:spacing w:after="110" w:line="260" w:lineRule="auto"/>
        <w:ind w:right="46" w:hanging="240"/>
        <w:jc w:val="left"/>
        <w:rPr>
          <w:rFonts w:ascii="Times New Roman" w:hAnsi="Times New Roman" w:cs="Times New Roman"/>
          <w:sz w:val="24"/>
          <w:szCs w:val="24"/>
        </w:rPr>
      </w:pPr>
      <w:r w:rsidRPr="003713F7">
        <w:rPr>
          <w:rFonts w:ascii="Times New Roman" w:hAnsi="Times New Roman" w:cs="Times New Roman"/>
          <w:i/>
          <w:sz w:val="24"/>
          <w:szCs w:val="24"/>
        </w:rPr>
        <w:t>Time risk:</w:t>
      </w:r>
      <w:r w:rsidRPr="003713F7">
        <w:rPr>
          <w:rFonts w:ascii="Times New Roman" w:hAnsi="Times New Roman" w:cs="Times New Roman"/>
          <w:sz w:val="24"/>
          <w:szCs w:val="24"/>
        </w:rPr>
        <w:t xml:space="preserve"> The failure of the product results in an opportunity cost of finding another satisfactory product.</w:t>
      </w:r>
    </w:p>
    <w:p w:rsidR="008A66A4" w:rsidRPr="003713F7" w:rsidRDefault="008A66A4" w:rsidP="007B252F">
      <w:pPr>
        <w:widowControl/>
        <w:spacing w:after="110" w:line="260" w:lineRule="auto"/>
        <w:ind w:left="220" w:right="46"/>
        <w:jc w:val="left"/>
        <w:rPr>
          <w:rFonts w:ascii="Times New Roman" w:hAnsi="Times New Roman" w:cs="Times New Roman"/>
          <w:b/>
          <w:sz w:val="24"/>
          <w:szCs w:val="24"/>
        </w:rPr>
      </w:pPr>
    </w:p>
    <w:p w:rsidR="00B03B3D" w:rsidRPr="003713F7" w:rsidRDefault="00B03B3D" w:rsidP="007B252F">
      <w:pPr>
        <w:widowControl/>
        <w:spacing w:after="110" w:line="260" w:lineRule="auto"/>
        <w:ind w:left="220" w:right="46"/>
        <w:jc w:val="left"/>
        <w:rPr>
          <w:rFonts w:ascii="Times New Roman" w:hAnsi="Times New Roman" w:cs="Times New Roman"/>
          <w:sz w:val="24"/>
          <w:szCs w:val="24"/>
        </w:rPr>
      </w:pPr>
    </w:p>
    <w:p w:rsidR="00F35D31" w:rsidRPr="003713F7" w:rsidRDefault="00F35D31" w:rsidP="007B252F">
      <w:pPr>
        <w:ind w:left="5" w:right="46"/>
        <w:jc w:val="left"/>
        <w:rPr>
          <w:rFonts w:ascii="Times New Roman" w:hAnsi="Times New Roman" w:cs="Times New Roman"/>
          <w:sz w:val="24"/>
          <w:szCs w:val="24"/>
        </w:rPr>
      </w:pPr>
      <w:r w:rsidRPr="003713F7">
        <w:rPr>
          <w:rFonts w:ascii="Times New Roman" w:hAnsi="Times New Roman" w:cs="Times New Roman"/>
          <w:b/>
          <w:color w:val="FF0000"/>
          <w:sz w:val="24"/>
          <w:szCs w:val="24"/>
        </w:rPr>
        <w:t>Firms</w:t>
      </w:r>
      <w:r w:rsidR="00B03B3D" w:rsidRPr="003713F7">
        <w:rPr>
          <w:rFonts w:ascii="Times New Roman" w:hAnsi="Times New Roman" w:cs="Times New Roman"/>
          <w:b/>
          <w:sz w:val="24"/>
          <w:szCs w:val="24"/>
        </w:rPr>
        <w:t xml:space="preserve"> </w:t>
      </w:r>
      <w:r w:rsidR="00B03B3D" w:rsidRPr="003713F7">
        <w:rPr>
          <w:rFonts w:ascii="Times New Roman" w:hAnsi="Times New Roman" w:cs="Times New Roman"/>
          <w:sz w:val="24"/>
          <w:szCs w:val="24"/>
        </w:rPr>
        <w:t>Brands also provide a number of valuable functions to their firms.</w:t>
      </w:r>
      <w:r w:rsidR="00B03B3D" w:rsidRPr="003713F7">
        <w:rPr>
          <w:rFonts w:ascii="Times New Roman" w:hAnsi="Times New Roman" w:cs="Times New Roman"/>
          <w:sz w:val="24"/>
          <w:szCs w:val="24"/>
          <w:vertAlign w:val="superscript"/>
        </w:rPr>
        <w:t>14</w:t>
      </w:r>
      <w:r w:rsidR="00B03B3D" w:rsidRPr="003713F7">
        <w:rPr>
          <w:rFonts w:ascii="Times New Roman" w:hAnsi="Times New Roman" w:cs="Times New Roman"/>
          <w:sz w:val="24"/>
          <w:szCs w:val="24"/>
        </w:rPr>
        <w:t xml:space="preserve"> Fundamentally, they serve an identification purpose, to simplify product handling or tracing. Operationally, brands help organize inventory and accounting records. A brand also offers the firm legal protection for unique features or aspects of the product. A brand can retain intellectual property rights, giving legal title to the brand </w:t>
      </w:r>
      <w:r w:rsidR="00B03B3D" w:rsidRPr="003713F7">
        <w:rPr>
          <w:rFonts w:ascii="Times New Roman" w:hAnsi="Times New Roman" w:cs="Times New Roman"/>
          <w:sz w:val="24"/>
          <w:szCs w:val="24"/>
        </w:rPr>
        <w:lastRenderedPageBreak/>
        <w:t>owner.</w:t>
      </w:r>
      <w:r w:rsidR="00B03B3D" w:rsidRPr="003713F7">
        <w:rPr>
          <w:rFonts w:ascii="Times New Roman" w:hAnsi="Times New Roman" w:cs="Times New Roman"/>
          <w:sz w:val="24"/>
          <w:szCs w:val="24"/>
          <w:vertAlign w:val="superscript"/>
        </w:rPr>
        <w:t>15</w:t>
      </w:r>
      <w:r w:rsidR="00B03B3D" w:rsidRPr="003713F7">
        <w:rPr>
          <w:rFonts w:ascii="Times New Roman" w:hAnsi="Times New Roman" w:cs="Times New Roman"/>
          <w:sz w:val="24"/>
          <w:szCs w:val="24"/>
        </w:rPr>
        <w:t xml:space="preserve"> The brand name can be protected through registered trademarks; manufacturing processes can be protected through patents; and packaging can be protected through copyrights and designs. These intellectual property rights ensure that the firm can safely invest in the brand and reap the benefits of a valuable asset.</w:t>
      </w:r>
    </w:p>
    <w:p w:rsidR="00F35D31" w:rsidRPr="003713F7" w:rsidRDefault="00F35D31" w:rsidP="007B252F">
      <w:pPr>
        <w:jc w:val="left"/>
        <w:rPr>
          <w:rFonts w:ascii="Times New Roman" w:hAnsi="Times New Roman" w:cs="Times New Roman"/>
          <w:sz w:val="24"/>
          <w:szCs w:val="24"/>
        </w:rPr>
      </w:pPr>
    </w:p>
    <w:p w:rsidR="008A66A4" w:rsidRPr="003713F7" w:rsidRDefault="008A66A4" w:rsidP="007B252F">
      <w:pPr>
        <w:jc w:val="left"/>
        <w:rPr>
          <w:rFonts w:ascii="Times New Roman" w:hAnsi="Times New Roman" w:cs="Times New Roman"/>
          <w:sz w:val="24"/>
          <w:szCs w:val="24"/>
        </w:rPr>
      </w:pPr>
    </w:p>
    <w:p w:rsidR="008A66A4" w:rsidRPr="003713F7" w:rsidRDefault="008A66A4" w:rsidP="007B252F">
      <w:pPr>
        <w:jc w:val="left"/>
        <w:rPr>
          <w:rFonts w:ascii="Times New Roman" w:hAnsi="Times New Roman" w:cs="Times New Roman"/>
          <w:sz w:val="24"/>
          <w:szCs w:val="24"/>
        </w:rPr>
      </w:pPr>
    </w:p>
    <w:p w:rsidR="008A66A4" w:rsidRPr="003713F7" w:rsidRDefault="008A66A4" w:rsidP="007B252F">
      <w:pPr>
        <w:spacing w:after="3" w:line="259" w:lineRule="auto"/>
        <w:ind w:left="-3"/>
        <w:jc w:val="left"/>
        <w:rPr>
          <w:rFonts w:ascii="Times New Roman" w:hAnsi="Times New Roman" w:cs="Times New Roman"/>
          <w:sz w:val="24"/>
          <w:szCs w:val="24"/>
        </w:rPr>
      </w:pPr>
      <w:r w:rsidRPr="003713F7">
        <w:rPr>
          <w:rFonts w:ascii="Times New Roman" w:eastAsia="Calibri" w:hAnsi="Times New Roman" w:cs="Times New Roman"/>
          <w:b/>
          <w:color w:val="71BF44"/>
          <w:sz w:val="24"/>
          <w:szCs w:val="24"/>
        </w:rPr>
        <w:t>CAN ANYTHING BE BRANDED?</w:t>
      </w:r>
    </w:p>
    <w:p w:rsidR="008A66A4" w:rsidRPr="003713F7" w:rsidRDefault="008A66A4" w:rsidP="007B252F">
      <w:pPr>
        <w:jc w:val="left"/>
        <w:rPr>
          <w:rFonts w:ascii="Times New Roman" w:hAnsi="Times New Roman" w:cs="Times New Roman"/>
          <w:sz w:val="24"/>
          <w:szCs w:val="24"/>
        </w:rPr>
      </w:pPr>
    </w:p>
    <w:p w:rsidR="00D42470" w:rsidRPr="003713F7" w:rsidRDefault="00D42470" w:rsidP="007B252F">
      <w:pPr>
        <w:pStyle w:val="Heading3"/>
        <w:ind w:left="2"/>
        <w:rPr>
          <w:rFonts w:ascii="Times New Roman" w:hAnsi="Times New Roman" w:cs="Times New Roman"/>
          <w:sz w:val="24"/>
          <w:szCs w:val="24"/>
        </w:rPr>
      </w:pPr>
      <w:r w:rsidRPr="003713F7">
        <w:rPr>
          <w:rFonts w:ascii="Times New Roman" w:hAnsi="Times New Roman" w:cs="Times New Roman"/>
          <w:sz w:val="24"/>
          <w:szCs w:val="24"/>
        </w:rPr>
        <w:t>Physical Goods</w:t>
      </w:r>
    </w:p>
    <w:p w:rsidR="00D42470" w:rsidRPr="003713F7" w:rsidRDefault="00D42470" w:rsidP="007B252F">
      <w:pPr>
        <w:spacing w:after="198"/>
        <w:ind w:left="5" w:right="2111"/>
        <w:jc w:val="left"/>
        <w:rPr>
          <w:rFonts w:ascii="Times New Roman" w:hAnsi="Times New Roman" w:cs="Times New Roman"/>
          <w:sz w:val="24"/>
          <w:szCs w:val="24"/>
        </w:rPr>
      </w:pPr>
      <w:r w:rsidRPr="003713F7">
        <w:rPr>
          <w:rFonts w:ascii="Times New Roman" w:hAnsi="Times New Roman" w:cs="Times New Roman"/>
          <w:sz w:val="24"/>
          <w:szCs w:val="24"/>
        </w:rPr>
        <w:t xml:space="preserve">Physical goods are what are traditionally associated with brands and include many of the </w:t>
      </w:r>
      <w:proofErr w:type="spellStart"/>
      <w:r w:rsidRPr="003713F7">
        <w:rPr>
          <w:rFonts w:ascii="Times New Roman" w:hAnsi="Times New Roman" w:cs="Times New Roman"/>
          <w:sz w:val="24"/>
          <w:szCs w:val="24"/>
        </w:rPr>
        <w:t>bestknown</w:t>
      </w:r>
      <w:proofErr w:type="spellEnd"/>
      <w:r w:rsidRPr="003713F7">
        <w:rPr>
          <w:rFonts w:ascii="Times New Roman" w:hAnsi="Times New Roman" w:cs="Times New Roman"/>
          <w:sz w:val="24"/>
          <w:szCs w:val="24"/>
        </w:rPr>
        <w:t xml:space="preserve"> and highly regarded consumer products, like Mercedes-Benz, Nescafé, and Sony. More and more companies selling industrial products or durable goods to other companies are recognizing the benefits of developing strong brands. Brands have begun to emerge among certain types of physical goods that never supported brands before. Let us consider the role of branding in industrial “business-to-business” products and technologically intensive “high-tech” products.</w:t>
      </w:r>
    </w:p>
    <w:p w:rsidR="007B252F" w:rsidRPr="003713F7" w:rsidRDefault="00D42470" w:rsidP="007B252F">
      <w:pPr>
        <w:spacing w:after="198"/>
        <w:ind w:left="5" w:right="2111"/>
        <w:jc w:val="left"/>
        <w:rPr>
          <w:rFonts w:ascii="Times New Roman" w:hAnsi="Times New Roman" w:cs="Times New Roman"/>
          <w:sz w:val="24"/>
          <w:szCs w:val="24"/>
        </w:rPr>
      </w:pPr>
      <w:r w:rsidRPr="003713F7">
        <w:rPr>
          <w:rFonts w:ascii="Times New Roman" w:hAnsi="Times New Roman" w:cs="Times New Roman"/>
          <w:color w:val="B87B34"/>
          <w:sz w:val="24"/>
          <w:szCs w:val="24"/>
        </w:rPr>
        <w:t>Services</w:t>
      </w:r>
      <w:r w:rsidRPr="003713F7">
        <w:rPr>
          <w:rFonts w:ascii="Times New Roman" w:hAnsi="Times New Roman" w:cs="Times New Roman"/>
          <w:sz w:val="24"/>
          <w:szCs w:val="24"/>
        </w:rPr>
        <w:t>: Although strong service brands like American Express, British Airways, Ritz-Carlton, Merrill Lynch, and Federal Express have existed for years, the pervasiveness of service branding and its sophistication have accelerated in the past decade.</w:t>
      </w:r>
    </w:p>
    <w:p w:rsidR="007B252F" w:rsidRPr="003713F7" w:rsidRDefault="007B252F" w:rsidP="007B252F">
      <w:pPr>
        <w:spacing w:after="198"/>
        <w:ind w:left="5" w:right="2111"/>
        <w:jc w:val="left"/>
        <w:rPr>
          <w:rFonts w:ascii="Times New Roman" w:hAnsi="Times New Roman" w:cs="Times New Roman"/>
          <w:sz w:val="24"/>
          <w:szCs w:val="24"/>
        </w:rPr>
      </w:pPr>
      <w:r w:rsidRPr="003713F7">
        <w:rPr>
          <w:rFonts w:ascii="Times New Roman" w:hAnsi="Times New Roman" w:cs="Times New Roman"/>
          <w:color w:val="B87B34"/>
          <w:sz w:val="24"/>
          <w:szCs w:val="24"/>
        </w:rPr>
        <w:t>Retailers and Distributors</w:t>
      </w:r>
      <w:r w:rsidRPr="003713F7">
        <w:rPr>
          <w:rFonts w:ascii="Times New Roman" w:hAnsi="Times New Roman" w:cs="Times New Roman"/>
          <w:sz w:val="24"/>
          <w:szCs w:val="24"/>
        </w:rPr>
        <w:t>: To retailers and other channel members distributing products, brands provide a number of important functions. Brands can generate consumer interest, patronage, and loyalty in a store, as consumers learn to expect certain brands and products. To the extent “you are what you sell,” brands help retailers create an image and establish positioning. Retailers can also create their own brand image by attaching unique associations to the quality of their service, their product assortment and merchandising, and their pricing and credit policy. Finally, the appeal and attraction of brands, whether manufacturers’ brands or the retailers’ own brands, can yield higher price margins, increased sales volumes, and greater profits.</w:t>
      </w:r>
    </w:p>
    <w:p w:rsidR="00BB1371" w:rsidRPr="003713F7" w:rsidRDefault="007B252F" w:rsidP="00BB1371">
      <w:pPr>
        <w:ind w:left="-5" w:right="46" w:firstLine="360"/>
        <w:jc w:val="left"/>
        <w:rPr>
          <w:rFonts w:ascii="Times New Roman" w:hAnsi="Times New Roman" w:cs="Times New Roman"/>
          <w:sz w:val="24"/>
          <w:szCs w:val="24"/>
        </w:rPr>
      </w:pPr>
      <w:r w:rsidRPr="003713F7">
        <w:rPr>
          <w:rFonts w:ascii="Times New Roman" w:hAnsi="Times New Roman" w:cs="Times New Roman"/>
          <w:sz w:val="24"/>
          <w:szCs w:val="24"/>
        </w:rPr>
        <w:t xml:space="preserve">Retailers can introduce their own brands by using their store name, creating new names, or some combination of the two. Many distributors, especially in Europe, have actually introduced their own brands, which they sell in addition to—or sometimes even instead of—manufacturers’ brands. Products bearing these </w:t>
      </w:r>
      <w:r w:rsidRPr="003713F7">
        <w:rPr>
          <w:rFonts w:ascii="Times New Roman" w:hAnsi="Times New Roman" w:cs="Times New Roman"/>
          <w:b/>
          <w:i/>
          <w:sz w:val="24"/>
          <w:szCs w:val="24"/>
        </w:rPr>
        <w:t xml:space="preserve">store </w:t>
      </w:r>
      <w:r w:rsidRPr="003713F7">
        <w:rPr>
          <w:rFonts w:ascii="Times New Roman" w:hAnsi="Times New Roman" w:cs="Times New Roman"/>
          <w:b/>
          <w:i/>
          <w:sz w:val="24"/>
          <w:szCs w:val="24"/>
        </w:rPr>
        <w:lastRenderedPageBreak/>
        <w:t>brands</w:t>
      </w:r>
      <w:r w:rsidRPr="003713F7">
        <w:rPr>
          <w:rFonts w:ascii="Times New Roman" w:hAnsi="Times New Roman" w:cs="Times New Roman"/>
          <w:sz w:val="24"/>
          <w:szCs w:val="24"/>
        </w:rPr>
        <w:t xml:space="preserve"> or </w:t>
      </w:r>
      <w:r w:rsidRPr="003713F7">
        <w:rPr>
          <w:rFonts w:ascii="Times New Roman" w:hAnsi="Times New Roman" w:cs="Times New Roman"/>
          <w:b/>
          <w:i/>
          <w:sz w:val="24"/>
          <w:szCs w:val="24"/>
        </w:rPr>
        <w:t>private label</w:t>
      </w:r>
      <w:r w:rsidRPr="003713F7">
        <w:rPr>
          <w:rFonts w:ascii="Times New Roman" w:hAnsi="Times New Roman" w:cs="Times New Roman"/>
          <w:sz w:val="24"/>
          <w:szCs w:val="24"/>
        </w:rPr>
        <w:t xml:space="preserve"> brands offer another way for retailers to increase customer loyalty and generate higher margins and profits.</w:t>
      </w:r>
    </w:p>
    <w:p w:rsidR="00BB1371" w:rsidRPr="003713F7" w:rsidRDefault="00BB1371" w:rsidP="00BB1371">
      <w:pPr>
        <w:ind w:left="-5" w:right="46" w:firstLine="360"/>
        <w:jc w:val="left"/>
        <w:rPr>
          <w:rFonts w:ascii="Times New Roman" w:hAnsi="Times New Roman" w:cs="Times New Roman"/>
          <w:sz w:val="24"/>
          <w:szCs w:val="24"/>
        </w:rPr>
      </w:pPr>
    </w:p>
    <w:p w:rsidR="00BB1371" w:rsidRPr="003713F7" w:rsidRDefault="00BB1371" w:rsidP="00BB1371">
      <w:pPr>
        <w:ind w:left="-5" w:right="46" w:firstLine="360"/>
        <w:jc w:val="left"/>
        <w:rPr>
          <w:rFonts w:ascii="Times New Roman" w:hAnsi="Times New Roman" w:cs="Times New Roman"/>
          <w:sz w:val="24"/>
          <w:szCs w:val="24"/>
        </w:rPr>
      </w:pPr>
      <w:r w:rsidRPr="003713F7">
        <w:rPr>
          <w:rFonts w:ascii="Times New Roman" w:hAnsi="Times New Roman" w:cs="Times New Roman"/>
          <w:color w:val="B87B34"/>
          <w:sz w:val="24"/>
          <w:szCs w:val="24"/>
        </w:rPr>
        <w:t>Online Products and Services</w:t>
      </w:r>
    </w:p>
    <w:p w:rsidR="00BB1371" w:rsidRPr="003713F7" w:rsidRDefault="00BB1371" w:rsidP="00BB1371">
      <w:pPr>
        <w:ind w:left="5" w:right="46"/>
        <w:rPr>
          <w:rFonts w:ascii="Times New Roman" w:hAnsi="Times New Roman" w:cs="Times New Roman"/>
          <w:sz w:val="24"/>
          <w:szCs w:val="24"/>
        </w:rPr>
      </w:pPr>
      <w:r w:rsidRPr="003713F7">
        <w:rPr>
          <w:rFonts w:ascii="Times New Roman" w:hAnsi="Times New Roman" w:cs="Times New Roman"/>
          <w:sz w:val="24"/>
          <w:szCs w:val="24"/>
        </w:rPr>
        <w:t>Some of the strongest brands in recent years have been born online. Google, Facebook, and Twitter are three notable examples. That wasn’t always the case. At the onset of the Internet, many online marketers made serious—and sometimes fatal—mistakes. Some oversimplified the branding process, equating flashy or unusual advertising with building a brand. Although such marketing efforts sometimes caught consumers’ attention, more often than not they failed to create awareness of what products or services the brand represented, why those products or services were unique or different, and most important, why consumers should visit their Web site.</w:t>
      </w:r>
    </w:p>
    <w:p w:rsidR="00BB1371" w:rsidRPr="003713F7" w:rsidRDefault="00BB1371" w:rsidP="00BB1371">
      <w:pPr>
        <w:jc w:val="left"/>
        <w:rPr>
          <w:rFonts w:ascii="Times New Roman" w:hAnsi="Times New Roman" w:cs="Times New Roman"/>
          <w:sz w:val="24"/>
          <w:szCs w:val="24"/>
        </w:rPr>
      </w:pPr>
      <w:r w:rsidRPr="003713F7">
        <w:rPr>
          <w:rFonts w:ascii="Times New Roman" w:hAnsi="Times New Roman" w:cs="Times New Roman"/>
          <w:sz w:val="24"/>
          <w:szCs w:val="24"/>
        </w:rPr>
        <w:t>Online marketers now realize the realities of brand building. First, as for any brand, it is critical to create unique aspects of the brand on some dimension that is important to consumers, such as convenience, price, or variety. At the same time, the brand needs to perform satisfactorily in other areas, such as customer service, credibility, and personality. For instance, customers increasingly began to demand higher levels of service both during and after their Web site visits.</w:t>
      </w:r>
    </w:p>
    <w:p w:rsidR="00BB1371" w:rsidRPr="003713F7" w:rsidRDefault="00BB1371" w:rsidP="00BB1371">
      <w:pPr>
        <w:jc w:val="left"/>
        <w:rPr>
          <w:rFonts w:ascii="Times New Roman" w:hAnsi="Times New Roman" w:cs="Times New Roman"/>
          <w:sz w:val="24"/>
          <w:szCs w:val="24"/>
        </w:rPr>
      </w:pPr>
    </w:p>
    <w:p w:rsidR="00BB1371" w:rsidRPr="003713F7" w:rsidRDefault="00BB1371" w:rsidP="00BB1371">
      <w:pPr>
        <w:pStyle w:val="Heading4"/>
        <w:spacing w:after="3"/>
        <w:ind w:left="2"/>
        <w:rPr>
          <w:rFonts w:ascii="Times New Roman" w:hAnsi="Times New Roman" w:cs="Times New Roman"/>
          <w:sz w:val="24"/>
          <w:szCs w:val="24"/>
        </w:rPr>
      </w:pPr>
      <w:r w:rsidRPr="003713F7">
        <w:rPr>
          <w:rFonts w:ascii="Times New Roman" w:hAnsi="Times New Roman" w:cs="Times New Roman"/>
          <w:color w:val="B87B34"/>
          <w:sz w:val="24"/>
          <w:szCs w:val="24"/>
        </w:rPr>
        <w:t>People and Organizations</w:t>
      </w:r>
    </w:p>
    <w:p w:rsidR="00BB1371" w:rsidRPr="003713F7" w:rsidRDefault="00BB1371" w:rsidP="00BB1371">
      <w:pPr>
        <w:spacing w:after="229"/>
        <w:ind w:left="5" w:right="46"/>
        <w:rPr>
          <w:rFonts w:ascii="Times New Roman" w:hAnsi="Times New Roman" w:cs="Times New Roman"/>
          <w:sz w:val="24"/>
          <w:szCs w:val="24"/>
        </w:rPr>
      </w:pPr>
      <w:r w:rsidRPr="003713F7">
        <w:rPr>
          <w:rFonts w:ascii="Times New Roman" w:hAnsi="Times New Roman" w:cs="Times New Roman"/>
          <w:sz w:val="24"/>
          <w:szCs w:val="24"/>
        </w:rPr>
        <w:t>When the product category is people or organizations, the naming aspect of branding, at least, is generally straightforward. These often have well-defined images that are easily understood and liked (or disliked) by others. That’s particularly true for public figures such as politicians, entertainers, and professional athletes. All these compete in some sense for public approval and acceptance, and all benefit from conveying a strong and desirable image.</w:t>
      </w:r>
    </w:p>
    <w:p w:rsidR="00BB1371" w:rsidRPr="003713F7" w:rsidRDefault="00BB1371" w:rsidP="00BB1371">
      <w:pPr>
        <w:jc w:val="left"/>
        <w:rPr>
          <w:rFonts w:ascii="Times New Roman" w:hAnsi="Times New Roman" w:cs="Times New Roman"/>
          <w:sz w:val="24"/>
          <w:szCs w:val="24"/>
        </w:rPr>
      </w:pPr>
    </w:p>
    <w:p w:rsidR="000F2AC1" w:rsidRPr="003713F7" w:rsidRDefault="000F2AC1" w:rsidP="000F2AC1">
      <w:pPr>
        <w:pStyle w:val="Heading4"/>
        <w:spacing w:after="3"/>
        <w:ind w:left="2"/>
        <w:rPr>
          <w:rFonts w:ascii="Times New Roman" w:hAnsi="Times New Roman" w:cs="Times New Roman"/>
          <w:sz w:val="24"/>
          <w:szCs w:val="24"/>
        </w:rPr>
      </w:pPr>
      <w:r w:rsidRPr="003713F7">
        <w:rPr>
          <w:rFonts w:ascii="Times New Roman" w:hAnsi="Times New Roman" w:cs="Times New Roman"/>
          <w:color w:val="B87B34"/>
          <w:sz w:val="24"/>
          <w:szCs w:val="24"/>
        </w:rPr>
        <w:t>Sports, Arts, and Entertainment</w:t>
      </w:r>
    </w:p>
    <w:p w:rsidR="000F2AC1" w:rsidRPr="003713F7" w:rsidRDefault="000F2AC1" w:rsidP="000F2AC1">
      <w:pPr>
        <w:ind w:left="5" w:right="46"/>
        <w:rPr>
          <w:rFonts w:ascii="Times New Roman" w:hAnsi="Times New Roman" w:cs="Times New Roman"/>
          <w:sz w:val="24"/>
          <w:szCs w:val="24"/>
        </w:rPr>
      </w:pPr>
      <w:r w:rsidRPr="003713F7">
        <w:rPr>
          <w:rFonts w:ascii="Times New Roman" w:hAnsi="Times New Roman" w:cs="Times New Roman"/>
          <w:sz w:val="24"/>
          <w:szCs w:val="24"/>
        </w:rPr>
        <w:t>A special case of marketing people and organizations as brands exists in the sports, arts, and entertainment industries. Sports marketing has become highly sophisticated in recent years, employing traditional packaged-goods techniques. No longer content to allow win–loss records to dictate attendance levels and financial fortunes, many sports teams are marketing themselves through a creative combination of advertising, promotions, sponsorship, direct mail, digital, and other forms of communication. By building awareness, image, and loyalty, these sports franchises are able to meet ticket sales targets regardless of what their team’s actual performance might turn out to be. Brand symbols and logos in particular have become an important financial contributor to professional sports through licensing agreements.</w:t>
      </w:r>
    </w:p>
    <w:p w:rsidR="000F2AC1" w:rsidRPr="003713F7" w:rsidRDefault="000F2AC1" w:rsidP="00BB1371">
      <w:pPr>
        <w:jc w:val="left"/>
        <w:rPr>
          <w:rFonts w:ascii="Times New Roman" w:hAnsi="Times New Roman" w:cs="Times New Roman"/>
          <w:sz w:val="24"/>
          <w:szCs w:val="24"/>
        </w:rPr>
      </w:pPr>
    </w:p>
    <w:p w:rsidR="000F2AC1" w:rsidRPr="003713F7" w:rsidRDefault="000F2AC1" w:rsidP="000F2AC1">
      <w:pPr>
        <w:jc w:val="left"/>
        <w:rPr>
          <w:rFonts w:ascii="Times New Roman" w:hAnsi="Times New Roman" w:cs="Times New Roman"/>
          <w:color w:val="B87B34"/>
          <w:kern w:val="0"/>
          <w:sz w:val="24"/>
          <w:szCs w:val="24"/>
        </w:rPr>
      </w:pPr>
      <w:r w:rsidRPr="003713F7">
        <w:rPr>
          <w:rFonts w:ascii="Times New Roman" w:hAnsi="Times New Roman" w:cs="Times New Roman"/>
          <w:color w:val="B87B34"/>
          <w:kern w:val="0"/>
          <w:sz w:val="24"/>
          <w:szCs w:val="24"/>
        </w:rPr>
        <w:t>Geographic Locations</w:t>
      </w:r>
    </w:p>
    <w:p w:rsidR="000F2AC1" w:rsidRPr="003713F7" w:rsidRDefault="000F2AC1" w:rsidP="000F2AC1">
      <w:pPr>
        <w:jc w:val="left"/>
        <w:rPr>
          <w:rFonts w:ascii="Times New Roman" w:hAnsi="Times New Roman" w:cs="Times New Roman"/>
          <w:color w:val="B87B34"/>
          <w:kern w:val="0"/>
          <w:sz w:val="24"/>
          <w:szCs w:val="24"/>
        </w:rPr>
      </w:pPr>
    </w:p>
    <w:p w:rsidR="000F2AC1" w:rsidRPr="000A2A2B" w:rsidRDefault="000F2AC1" w:rsidP="000A2A2B">
      <w:pPr>
        <w:jc w:val="left"/>
        <w:rPr>
          <w:rFonts w:ascii="Times New Roman" w:hAnsi="Times New Roman" w:cs="Times New Roman"/>
          <w:color w:val="B87B34"/>
          <w:sz w:val="24"/>
          <w:szCs w:val="24"/>
        </w:rPr>
      </w:pPr>
      <w:r w:rsidRPr="000A2A2B">
        <w:rPr>
          <w:rFonts w:ascii="Times New Roman" w:hAnsi="Times New Roman" w:cs="Times New Roman"/>
          <w:color w:val="B87B34"/>
          <w:sz w:val="24"/>
          <w:szCs w:val="24"/>
        </w:rPr>
        <w:lastRenderedPageBreak/>
        <w:t>Ideas and Causes</w:t>
      </w:r>
    </w:p>
    <w:p w:rsidR="00D93A8F" w:rsidRPr="000A2A2B" w:rsidRDefault="00D93A8F" w:rsidP="000A2A2B">
      <w:pPr>
        <w:jc w:val="left"/>
        <w:rPr>
          <w:rFonts w:ascii="Times New Roman" w:hAnsi="Times New Roman" w:cs="Times New Roman"/>
          <w:color w:val="B87B34"/>
          <w:sz w:val="24"/>
          <w:szCs w:val="24"/>
        </w:rPr>
      </w:pPr>
    </w:p>
    <w:p w:rsidR="00D93A8F" w:rsidRPr="000A2A2B" w:rsidRDefault="00D93A8F" w:rsidP="000A2A2B">
      <w:pPr>
        <w:jc w:val="left"/>
        <w:rPr>
          <w:rFonts w:ascii="Times New Roman" w:hAnsi="Times New Roman" w:cs="Times New Roman"/>
          <w:color w:val="B87B34"/>
          <w:sz w:val="24"/>
          <w:szCs w:val="24"/>
        </w:rPr>
      </w:pPr>
    </w:p>
    <w:p w:rsidR="00D93A8F" w:rsidRPr="000A2A2B" w:rsidRDefault="00D93A8F" w:rsidP="000A2A2B">
      <w:pPr>
        <w:pStyle w:val="Heading2"/>
        <w:ind w:left="-3"/>
        <w:jc w:val="left"/>
        <w:rPr>
          <w:rFonts w:ascii="Times New Roman" w:hAnsi="Times New Roman" w:cs="Times New Roman"/>
          <w:color w:val="FF0000"/>
          <w:sz w:val="24"/>
          <w:szCs w:val="24"/>
        </w:rPr>
      </w:pPr>
      <w:r w:rsidRPr="000A2A2B">
        <w:rPr>
          <w:rFonts w:ascii="Times New Roman" w:hAnsi="Times New Roman" w:cs="Times New Roman"/>
          <w:color w:val="FF0000"/>
          <w:sz w:val="24"/>
          <w:szCs w:val="24"/>
        </w:rPr>
        <w:t>BRANDING CHALLENGES AND OPPORTUNITIES</w:t>
      </w:r>
    </w:p>
    <w:p w:rsidR="00D93A8F" w:rsidRPr="000A2A2B" w:rsidRDefault="00D93A8F"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Savvy Customers</w:t>
      </w:r>
    </w:p>
    <w:p w:rsidR="00D93A8F" w:rsidRPr="000A2A2B" w:rsidRDefault="00D93A8F" w:rsidP="000A2A2B">
      <w:pPr>
        <w:ind w:left="5" w:right="46"/>
        <w:jc w:val="left"/>
        <w:rPr>
          <w:rFonts w:ascii="Times New Roman" w:hAnsi="Times New Roman" w:cs="Times New Roman"/>
          <w:sz w:val="24"/>
          <w:szCs w:val="24"/>
        </w:rPr>
      </w:pPr>
      <w:r w:rsidRPr="000A2A2B">
        <w:rPr>
          <w:rFonts w:ascii="Times New Roman" w:hAnsi="Times New Roman" w:cs="Times New Roman"/>
          <w:sz w:val="24"/>
          <w:szCs w:val="24"/>
        </w:rPr>
        <w:t>Increasingly, consumers and businesses have become more experienced with marketing, more knowledgeable about how it works, and more demanding. A well-developed media market pays increased attention to companies’ marketing actions and motivations. Consumer information and support exists in the form of consumer guides (</w:t>
      </w:r>
      <w:r w:rsidRPr="000A2A2B">
        <w:rPr>
          <w:rFonts w:ascii="Times New Roman" w:hAnsi="Times New Roman" w:cs="Times New Roman"/>
          <w:i/>
          <w:sz w:val="24"/>
          <w:szCs w:val="24"/>
        </w:rPr>
        <w:t>Consumer Reports</w:t>
      </w:r>
      <w:r w:rsidRPr="000A2A2B">
        <w:rPr>
          <w:rFonts w:ascii="Times New Roman" w:hAnsi="Times New Roman" w:cs="Times New Roman"/>
          <w:sz w:val="24"/>
          <w:szCs w:val="24"/>
        </w:rPr>
        <w:t>), Web sites (</w:t>
      </w:r>
      <w:proofErr w:type="spellStart"/>
      <w:r w:rsidRPr="000A2A2B">
        <w:rPr>
          <w:rFonts w:ascii="Times New Roman" w:hAnsi="Times New Roman" w:cs="Times New Roman"/>
          <w:sz w:val="24"/>
          <w:szCs w:val="24"/>
        </w:rPr>
        <w:t>Epinions</w:t>
      </w:r>
      <w:proofErr w:type="spellEnd"/>
      <w:r w:rsidRPr="000A2A2B">
        <w:rPr>
          <w:rFonts w:ascii="Times New Roman" w:hAnsi="Times New Roman" w:cs="Times New Roman"/>
          <w:sz w:val="24"/>
          <w:szCs w:val="24"/>
        </w:rPr>
        <w:t xml:space="preserve"> .com), influential blogs, and so on.</w:t>
      </w:r>
    </w:p>
    <w:p w:rsidR="00D93A8F" w:rsidRPr="000A2A2B" w:rsidRDefault="00D93A8F" w:rsidP="000A2A2B">
      <w:pPr>
        <w:jc w:val="left"/>
        <w:rPr>
          <w:rFonts w:ascii="Times New Roman" w:hAnsi="Times New Roman" w:cs="Times New Roman"/>
          <w:color w:val="B87B34"/>
          <w:kern w:val="0"/>
          <w:sz w:val="24"/>
          <w:szCs w:val="24"/>
        </w:rPr>
      </w:pPr>
    </w:p>
    <w:p w:rsidR="00D93A8F" w:rsidRPr="000A2A2B" w:rsidRDefault="00D93A8F"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Economic Downturns</w:t>
      </w:r>
    </w:p>
    <w:p w:rsidR="00D93A8F" w:rsidRPr="000A2A2B" w:rsidRDefault="00D93A8F" w:rsidP="000A2A2B">
      <w:pPr>
        <w:jc w:val="left"/>
        <w:rPr>
          <w:rFonts w:ascii="Times New Roman" w:hAnsi="Times New Roman" w:cs="Times New Roman"/>
          <w:kern w:val="0"/>
          <w:sz w:val="24"/>
          <w:szCs w:val="24"/>
        </w:rPr>
      </w:pPr>
      <w:r w:rsidRPr="000A2A2B">
        <w:rPr>
          <w:rFonts w:ascii="Times New Roman" w:hAnsi="Times New Roman" w:cs="Times New Roman"/>
          <w:kern w:val="0"/>
          <w:sz w:val="24"/>
          <w:szCs w:val="24"/>
        </w:rPr>
        <w:t>A severe recession that commenced in 2008 threatened the fortunes of many brands. One research study of consumers at the end of 2009 found the following sobering facts</w:t>
      </w:r>
    </w:p>
    <w:p w:rsidR="00D93A8F" w:rsidRPr="000A2A2B" w:rsidRDefault="00D93A8F" w:rsidP="000A2A2B">
      <w:pPr>
        <w:jc w:val="left"/>
        <w:rPr>
          <w:rFonts w:ascii="Times New Roman" w:hAnsi="Times New Roman" w:cs="Times New Roman"/>
          <w:kern w:val="0"/>
          <w:sz w:val="24"/>
          <w:szCs w:val="24"/>
        </w:rPr>
      </w:pPr>
    </w:p>
    <w:p w:rsidR="00D93A8F" w:rsidRPr="000A2A2B" w:rsidRDefault="00D93A8F"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Brand Proliferation</w:t>
      </w:r>
    </w:p>
    <w:p w:rsidR="00D93A8F" w:rsidRPr="000A2A2B" w:rsidRDefault="00D93A8F" w:rsidP="000A2A2B">
      <w:pPr>
        <w:ind w:left="5" w:right="46"/>
        <w:jc w:val="left"/>
        <w:rPr>
          <w:rFonts w:ascii="Times New Roman" w:hAnsi="Times New Roman" w:cs="Times New Roman"/>
          <w:sz w:val="24"/>
          <w:szCs w:val="24"/>
        </w:rPr>
      </w:pPr>
      <w:r w:rsidRPr="000A2A2B">
        <w:rPr>
          <w:rFonts w:ascii="Times New Roman" w:hAnsi="Times New Roman" w:cs="Times New Roman"/>
          <w:sz w:val="24"/>
          <w:szCs w:val="24"/>
        </w:rPr>
        <w:t xml:space="preserve">Another important change in the branding environment is the proliferation of new brands and products, in part spurred by the rise in line and brand extensions. As a result, a brand name may now be identified with a number of different products with varying degrees of similarity. </w:t>
      </w:r>
    </w:p>
    <w:p w:rsidR="00AE1A46" w:rsidRPr="000A2A2B" w:rsidRDefault="00AE1A46" w:rsidP="000A2A2B">
      <w:pPr>
        <w:jc w:val="left"/>
        <w:rPr>
          <w:rFonts w:ascii="Times New Roman" w:hAnsi="Times New Roman" w:cs="Times New Roman"/>
          <w:color w:val="B87B34"/>
          <w:kern w:val="0"/>
          <w:sz w:val="24"/>
          <w:szCs w:val="24"/>
        </w:rPr>
      </w:pPr>
    </w:p>
    <w:p w:rsidR="00AE1A46" w:rsidRPr="000A2A2B" w:rsidRDefault="00AE1A46" w:rsidP="000A2A2B">
      <w:pPr>
        <w:pStyle w:val="Heading5"/>
        <w:spacing w:after="3" w:line="256" w:lineRule="auto"/>
        <w:ind w:left="2"/>
        <w:jc w:val="left"/>
        <w:rPr>
          <w:rFonts w:ascii="Times New Roman" w:hAnsi="Times New Roman" w:cs="Times New Roman"/>
          <w:sz w:val="24"/>
          <w:szCs w:val="24"/>
        </w:rPr>
      </w:pPr>
      <w:r w:rsidRPr="000A2A2B">
        <w:rPr>
          <w:rFonts w:ascii="Times New Roman" w:hAnsi="Times New Roman" w:cs="Times New Roman"/>
          <w:color w:val="B87B34"/>
          <w:sz w:val="24"/>
          <w:szCs w:val="24"/>
        </w:rPr>
        <w:t>Media Transformation</w:t>
      </w:r>
    </w:p>
    <w:p w:rsidR="00AE1A46" w:rsidRPr="000A2A2B" w:rsidRDefault="00AE1A46" w:rsidP="000A2A2B">
      <w:pPr>
        <w:ind w:left="5" w:right="46"/>
        <w:jc w:val="left"/>
        <w:rPr>
          <w:rFonts w:ascii="Times New Roman" w:hAnsi="Times New Roman" w:cs="Times New Roman"/>
          <w:color w:val="B87B34"/>
          <w:kern w:val="0"/>
          <w:sz w:val="24"/>
          <w:szCs w:val="24"/>
        </w:rPr>
      </w:pPr>
      <w:r w:rsidRPr="000A2A2B">
        <w:rPr>
          <w:rFonts w:ascii="Times New Roman" w:hAnsi="Times New Roman" w:cs="Times New Roman"/>
          <w:sz w:val="24"/>
          <w:szCs w:val="24"/>
        </w:rPr>
        <w:t xml:space="preserve">Another important change in the marketing environment is the erosion or fragmentation of traditional advertising media and the emergence of interactive and nontraditional media, promotion, and other communication alternatives. </w:t>
      </w:r>
    </w:p>
    <w:p w:rsidR="00AE1A46" w:rsidRPr="000A2A2B" w:rsidRDefault="00AE1A46" w:rsidP="000A2A2B">
      <w:pPr>
        <w:pStyle w:val="Heading5"/>
        <w:spacing w:after="3" w:line="256" w:lineRule="auto"/>
        <w:ind w:left="2"/>
        <w:jc w:val="left"/>
        <w:rPr>
          <w:rFonts w:ascii="Times New Roman" w:hAnsi="Times New Roman" w:cs="Times New Roman"/>
          <w:sz w:val="24"/>
          <w:szCs w:val="24"/>
        </w:rPr>
      </w:pPr>
      <w:r w:rsidRPr="000A2A2B">
        <w:rPr>
          <w:rFonts w:ascii="Times New Roman" w:hAnsi="Times New Roman" w:cs="Times New Roman"/>
          <w:color w:val="B87B34"/>
          <w:sz w:val="24"/>
          <w:szCs w:val="24"/>
        </w:rPr>
        <w:t>Increased Competition</w:t>
      </w:r>
    </w:p>
    <w:p w:rsidR="00AE1A46" w:rsidRPr="000A2A2B" w:rsidRDefault="00AE1A46" w:rsidP="000A2A2B">
      <w:pPr>
        <w:jc w:val="left"/>
        <w:rPr>
          <w:rFonts w:ascii="Times New Roman" w:hAnsi="Times New Roman" w:cs="Times New Roman"/>
          <w:kern w:val="0"/>
          <w:sz w:val="24"/>
          <w:szCs w:val="24"/>
        </w:rPr>
      </w:pPr>
      <w:r w:rsidRPr="000A2A2B">
        <w:rPr>
          <w:rFonts w:ascii="Times New Roman" w:hAnsi="Times New Roman" w:cs="Times New Roman"/>
          <w:kern w:val="0"/>
          <w:sz w:val="24"/>
          <w:szCs w:val="24"/>
        </w:rPr>
        <w:t>One reason marketers have been forced to use so many financial incentives or discounts is that the marketplace has become more competitive. Both demand-side and supply-side factors have contributed to the increase in competitive intensity. On the demand side, consumption for many products and services has flattened and hit the maturity stage, or even the decline stage, of the product life cycle. As a result, marketers can achieve sales growth for brands only by taking away competitors’ market share.</w:t>
      </w:r>
    </w:p>
    <w:p w:rsidR="002B3F9C" w:rsidRPr="000A2A2B" w:rsidRDefault="002B3F9C" w:rsidP="000A2A2B">
      <w:pPr>
        <w:jc w:val="left"/>
        <w:rPr>
          <w:rFonts w:ascii="Times New Roman" w:hAnsi="Times New Roman" w:cs="Times New Roman"/>
          <w:kern w:val="0"/>
          <w:sz w:val="24"/>
          <w:szCs w:val="24"/>
        </w:rPr>
      </w:pPr>
    </w:p>
    <w:p w:rsidR="002B3F9C" w:rsidRPr="000A2A2B" w:rsidRDefault="002B3F9C" w:rsidP="000A2A2B">
      <w:pPr>
        <w:pStyle w:val="Heading5"/>
        <w:spacing w:after="3" w:line="256" w:lineRule="auto"/>
        <w:ind w:left="2"/>
        <w:jc w:val="left"/>
        <w:rPr>
          <w:rFonts w:ascii="Times New Roman" w:hAnsi="Times New Roman" w:cs="Times New Roman"/>
          <w:sz w:val="24"/>
          <w:szCs w:val="24"/>
        </w:rPr>
      </w:pPr>
      <w:r w:rsidRPr="000A2A2B">
        <w:rPr>
          <w:rFonts w:ascii="Times New Roman" w:hAnsi="Times New Roman" w:cs="Times New Roman"/>
          <w:color w:val="B87B34"/>
          <w:sz w:val="24"/>
          <w:szCs w:val="24"/>
        </w:rPr>
        <w:t>Increased Costs</w:t>
      </w:r>
    </w:p>
    <w:p w:rsidR="005D3C9D" w:rsidRPr="000A2A2B" w:rsidRDefault="002B3F9C" w:rsidP="000A2A2B">
      <w:pPr>
        <w:jc w:val="left"/>
        <w:rPr>
          <w:rFonts w:ascii="Times New Roman" w:hAnsi="Times New Roman" w:cs="Times New Roman"/>
          <w:kern w:val="0"/>
          <w:sz w:val="24"/>
          <w:szCs w:val="24"/>
        </w:rPr>
      </w:pPr>
      <w:r w:rsidRPr="000A2A2B">
        <w:rPr>
          <w:rFonts w:ascii="Times New Roman" w:hAnsi="Times New Roman" w:cs="Times New Roman"/>
          <w:kern w:val="0"/>
          <w:sz w:val="24"/>
          <w:szCs w:val="24"/>
        </w:rPr>
        <w:t>At the same time that competition is increasing, the cost of introducing a new product or supporting an existing product has increased rapidly, making it difficult to match the investment and level of support that brands were able to receive in previous years.</w:t>
      </w:r>
      <w:r w:rsidR="009501C8" w:rsidRPr="000A2A2B">
        <w:rPr>
          <w:rFonts w:ascii="Times New Roman" w:hAnsi="Times New Roman" w:cs="Times New Roman"/>
          <w:kern w:val="0"/>
          <w:sz w:val="24"/>
          <w:szCs w:val="24"/>
        </w:rPr>
        <w:t xml:space="preserve"> </w:t>
      </w:r>
    </w:p>
    <w:p w:rsidR="005D3C9D" w:rsidRPr="000A2A2B" w:rsidRDefault="005D3C9D" w:rsidP="000A2A2B">
      <w:pPr>
        <w:pStyle w:val="Heading5"/>
        <w:spacing w:after="3" w:line="256" w:lineRule="auto"/>
        <w:ind w:left="2"/>
        <w:jc w:val="left"/>
        <w:rPr>
          <w:rFonts w:ascii="Times New Roman" w:hAnsi="Times New Roman" w:cs="Times New Roman"/>
          <w:sz w:val="24"/>
          <w:szCs w:val="24"/>
        </w:rPr>
      </w:pPr>
      <w:r w:rsidRPr="000A2A2B">
        <w:rPr>
          <w:rFonts w:ascii="Times New Roman" w:hAnsi="Times New Roman" w:cs="Times New Roman"/>
          <w:color w:val="B87B34"/>
          <w:sz w:val="24"/>
          <w:szCs w:val="24"/>
        </w:rPr>
        <w:lastRenderedPageBreak/>
        <w:t>Greater Accountability</w:t>
      </w:r>
    </w:p>
    <w:p w:rsidR="00333015" w:rsidRPr="000A2A2B" w:rsidRDefault="005D3C9D" w:rsidP="000A2A2B">
      <w:pPr>
        <w:jc w:val="left"/>
        <w:rPr>
          <w:rFonts w:ascii="Times New Roman" w:hAnsi="Times New Roman" w:cs="Times New Roman"/>
          <w:kern w:val="0"/>
          <w:sz w:val="24"/>
          <w:szCs w:val="24"/>
        </w:rPr>
      </w:pPr>
      <w:r w:rsidRPr="000A2A2B">
        <w:rPr>
          <w:rFonts w:ascii="Times New Roman" w:hAnsi="Times New Roman" w:cs="Times New Roman"/>
          <w:kern w:val="0"/>
          <w:sz w:val="24"/>
          <w:szCs w:val="24"/>
        </w:rPr>
        <w:t xml:space="preserve">Finally, marketers often find themselves responsible for meeting ambitious short-term profit targets because of financial market pressures and senior management imperatives. Stock analysts value strong and consistent earnings reports as an indication of the long-term financial health of a firm. As a result, marketing managers may find themselves in the dilemma of having to make decisions with short-term benefits but long-term costs (such as cutting advertising expenditures). </w:t>
      </w:r>
    </w:p>
    <w:p w:rsidR="00333015" w:rsidRPr="000A2A2B" w:rsidRDefault="00333015" w:rsidP="000A2A2B">
      <w:pPr>
        <w:pStyle w:val="Heading2"/>
        <w:ind w:left="-3"/>
        <w:jc w:val="left"/>
        <w:rPr>
          <w:rFonts w:ascii="Times New Roman" w:hAnsi="Times New Roman" w:cs="Times New Roman"/>
          <w:sz w:val="24"/>
          <w:szCs w:val="24"/>
        </w:rPr>
      </w:pPr>
      <w:r w:rsidRPr="000A2A2B">
        <w:rPr>
          <w:rFonts w:ascii="Times New Roman" w:hAnsi="Times New Roman" w:cs="Times New Roman"/>
          <w:color w:val="FF0000"/>
          <w:sz w:val="24"/>
          <w:szCs w:val="24"/>
        </w:rPr>
        <w:t>THE BRAND EQUITY CONCEPT</w:t>
      </w:r>
    </w:p>
    <w:p w:rsidR="00333015" w:rsidRPr="000A2A2B" w:rsidRDefault="00333015" w:rsidP="000A2A2B">
      <w:pPr>
        <w:jc w:val="left"/>
        <w:rPr>
          <w:rFonts w:ascii="Times New Roman" w:hAnsi="Times New Roman" w:cs="Times New Roman"/>
          <w:kern w:val="0"/>
          <w:sz w:val="24"/>
          <w:szCs w:val="24"/>
        </w:rPr>
      </w:pPr>
      <w:r w:rsidRPr="000A2A2B">
        <w:rPr>
          <w:rFonts w:ascii="Times New Roman" w:hAnsi="Times New Roman" w:cs="Times New Roman"/>
          <w:kern w:val="0"/>
          <w:sz w:val="24"/>
          <w:szCs w:val="24"/>
        </w:rPr>
        <w:t xml:space="preserve">One of the most popular and potentially important marketing concepts to arise in the 1980s was </w:t>
      </w:r>
      <w:r w:rsidRPr="000A2A2B">
        <w:rPr>
          <w:rFonts w:ascii="Times New Roman" w:hAnsi="Times New Roman" w:cs="Times New Roman"/>
          <w:b/>
          <w:i/>
          <w:kern w:val="0"/>
          <w:sz w:val="24"/>
          <w:szCs w:val="24"/>
        </w:rPr>
        <w:t>brand equity.</w:t>
      </w:r>
      <w:r w:rsidRPr="000A2A2B">
        <w:rPr>
          <w:rFonts w:ascii="Times New Roman" w:hAnsi="Times New Roman" w:cs="Times New Roman"/>
          <w:kern w:val="0"/>
          <w:sz w:val="24"/>
          <w:szCs w:val="24"/>
        </w:rPr>
        <w:t xml:space="preserve"> Its emergence, however, has meant both good news and bad news to marketers. The good news is that brand equity has elevated the importance of the brand in marketing strategy and provided focus for managerial interest and research activity. The bad news is that, confusingly, the concept has been defined a number of different ways for a number of different purposes. No common viewpoint has emerged about how to conceptualize and measure brand equity.</w:t>
      </w:r>
    </w:p>
    <w:p w:rsidR="008A0704" w:rsidRPr="000A2A2B" w:rsidRDefault="008A0704" w:rsidP="000A2A2B">
      <w:pPr>
        <w:jc w:val="left"/>
        <w:rPr>
          <w:rFonts w:ascii="Times New Roman" w:hAnsi="Times New Roman" w:cs="Times New Roman"/>
          <w:kern w:val="0"/>
          <w:sz w:val="24"/>
          <w:szCs w:val="24"/>
        </w:rPr>
      </w:pPr>
    </w:p>
    <w:p w:rsidR="00B47096" w:rsidRPr="000A2A2B" w:rsidRDefault="001A7418" w:rsidP="000A2A2B">
      <w:pPr>
        <w:jc w:val="left"/>
        <w:rPr>
          <w:rFonts w:ascii="Times New Roman" w:hAnsi="Times New Roman" w:cs="Times New Roman"/>
          <w:kern w:val="0"/>
          <w:sz w:val="24"/>
          <w:szCs w:val="24"/>
        </w:rPr>
      </w:pPr>
      <w:r w:rsidRPr="000A2A2B">
        <w:rPr>
          <w:rFonts w:ascii="Times New Roman" w:hAnsi="Times New Roman" w:cs="Times New Roman"/>
          <w:color w:val="FF0000"/>
          <w:kern w:val="0"/>
          <w:sz w:val="24"/>
          <w:szCs w:val="24"/>
        </w:rPr>
        <w:t>What is brand equity</w:t>
      </w:r>
      <w:r w:rsidRPr="000A2A2B">
        <w:rPr>
          <w:rFonts w:ascii="Times New Roman" w:hAnsi="Times New Roman" w:cs="Times New Roman"/>
          <w:kern w:val="0"/>
          <w:sz w:val="24"/>
          <w:szCs w:val="24"/>
        </w:rPr>
        <w:t xml:space="preserve">: differences in outcomes arise from the added value end owed to product.  </w:t>
      </w:r>
    </w:p>
    <w:p w:rsidR="00B47096" w:rsidRPr="000A2A2B" w:rsidRDefault="00B47096" w:rsidP="000A2A2B">
      <w:pPr>
        <w:jc w:val="left"/>
        <w:rPr>
          <w:rFonts w:ascii="Times New Roman" w:hAnsi="Times New Roman" w:cs="Times New Roman"/>
          <w:kern w:val="0"/>
          <w:sz w:val="24"/>
          <w:szCs w:val="24"/>
        </w:rPr>
      </w:pPr>
    </w:p>
    <w:p w:rsidR="001A7418" w:rsidRPr="000A2A2B" w:rsidRDefault="001A7418" w:rsidP="000A2A2B">
      <w:pPr>
        <w:jc w:val="left"/>
        <w:rPr>
          <w:rFonts w:ascii="Times New Roman" w:hAnsi="Times New Roman" w:cs="Times New Roman"/>
          <w:kern w:val="0"/>
          <w:sz w:val="24"/>
          <w:szCs w:val="24"/>
        </w:rPr>
      </w:pPr>
      <w:r w:rsidRPr="000A2A2B">
        <w:rPr>
          <w:rFonts w:ascii="Times New Roman" w:hAnsi="Times New Roman" w:cs="Times New Roman"/>
          <w:color w:val="FF0000"/>
          <w:kern w:val="0"/>
          <w:sz w:val="24"/>
          <w:szCs w:val="24"/>
        </w:rPr>
        <w:t>Strong brands:</w:t>
      </w:r>
      <w:r w:rsidRPr="000A2A2B">
        <w:rPr>
          <w:rFonts w:ascii="Times New Roman" w:hAnsi="Times New Roman" w:cs="Times New Roman"/>
          <w:kern w:val="0"/>
          <w:sz w:val="24"/>
          <w:szCs w:val="24"/>
        </w:rPr>
        <w:t xml:space="preserve"> brands that have been market leaders in their categories of decades. </w:t>
      </w:r>
    </w:p>
    <w:p w:rsidR="001A7418" w:rsidRPr="000A2A2B" w:rsidRDefault="001A7418" w:rsidP="000A2A2B">
      <w:pPr>
        <w:jc w:val="left"/>
        <w:rPr>
          <w:rFonts w:ascii="Times New Roman" w:hAnsi="Times New Roman" w:cs="Times New Roman"/>
          <w:kern w:val="0"/>
          <w:sz w:val="24"/>
          <w:szCs w:val="24"/>
        </w:rPr>
      </w:pPr>
    </w:p>
    <w:p w:rsidR="001A7418" w:rsidRPr="000A2A2B" w:rsidRDefault="001A7418" w:rsidP="000A2A2B">
      <w:pPr>
        <w:jc w:val="left"/>
        <w:rPr>
          <w:rFonts w:ascii="Times New Roman" w:hAnsi="Times New Roman" w:cs="Times New Roman"/>
          <w:kern w:val="0"/>
          <w:sz w:val="24"/>
          <w:szCs w:val="24"/>
        </w:rPr>
      </w:pPr>
    </w:p>
    <w:p w:rsidR="001A7418" w:rsidRPr="000A2A2B" w:rsidRDefault="001A7418" w:rsidP="000A2A2B">
      <w:pPr>
        <w:jc w:val="left"/>
        <w:rPr>
          <w:rFonts w:ascii="Times New Roman" w:hAnsi="Times New Roman" w:cs="Times New Roman"/>
          <w:kern w:val="0"/>
          <w:sz w:val="24"/>
          <w:szCs w:val="24"/>
        </w:rPr>
      </w:pPr>
    </w:p>
    <w:p w:rsidR="00B47096" w:rsidRPr="000A2A2B" w:rsidRDefault="00B47096" w:rsidP="000A2A2B">
      <w:pPr>
        <w:jc w:val="left"/>
        <w:rPr>
          <w:rFonts w:ascii="Times New Roman" w:hAnsi="Times New Roman" w:cs="Times New Roman"/>
          <w:kern w:val="0"/>
          <w:sz w:val="24"/>
          <w:szCs w:val="24"/>
        </w:rPr>
      </w:pPr>
    </w:p>
    <w:p w:rsidR="008A0704" w:rsidRPr="000A2A2B" w:rsidRDefault="008A0704" w:rsidP="000A2A2B">
      <w:pPr>
        <w:pStyle w:val="Heading2"/>
        <w:ind w:left="-3"/>
        <w:jc w:val="left"/>
        <w:rPr>
          <w:rFonts w:ascii="Times New Roman" w:hAnsi="Times New Roman" w:cs="Times New Roman"/>
          <w:color w:val="FF0000"/>
          <w:sz w:val="24"/>
          <w:szCs w:val="24"/>
        </w:rPr>
      </w:pPr>
      <w:r w:rsidRPr="000A2A2B">
        <w:rPr>
          <w:rFonts w:ascii="Times New Roman" w:hAnsi="Times New Roman" w:cs="Times New Roman"/>
          <w:color w:val="FF0000"/>
          <w:sz w:val="24"/>
          <w:szCs w:val="24"/>
        </w:rPr>
        <w:t>STRATEGIC BRAND MANAGEMENT PROCESS</w:t>
      </w:r>
    </w:p>
    <w:p w:rsidR="008A0704" w:rsidRPr="000A2A2B" w:rsidRDefault="008A0704" w:rsidP="000A2A2B">
      <w:pPr>
        <w:spacing w:after="111"/>
        <w:ind w:left="5" w:right="46"/>
        <w:jc w:val="left"/>
        <w:rPr>
          <w:rFonts w:ascii="Times New Roman" w:hAnsi="Times New Roman" w:cs="Times New Roman"/>
          <w:sz w:val="24"/>
          <w:szCs w:val="24"/>
        </w:rPr>
      </w:pPr>
      <w:r w:rsidRPr="000A2A2B">
        <w:rPr>
          <w:rFonts w:ascii="Times New Roman" w:hAnsi="Times New Roman" w:cs="Times New Roman"/>
          <w:b/>
          <w:i/>
          <w:sz w:val="24"/>
          <w:szCs w:val="24"/>
        </w:rPr>
        <w:t>Strategic brand management</w:t>
      </w:r>
      <w:r w:rsidRPr="000A2A2B">
        <w:rPr>
          <w:rFonts w:ascii="Times New Roman" w:hAnsi="Times New Roman" w:cs="Times New Roman"/>
          <w:sz w:val="24"/>
          <w:szCs w:val="24"/>
        </w:rPr>
        <w:t xml:space="preserve"> involves the design and implementation of marketing programs and activities to build, measure, and manage brand equity. In this text, we define the </w:t>
      </w:r>
      <w:r w:rsidRPr="000A2A2B">
        <w:rPr>
          <w:rFonts w:ascii="Times New Roman" w:hAnsi="Times New Roman" w:cs="Times New Roman"/>
          <w:b/>
          <w:i/>
          <w:sz w:val="24"/>
          <w:szCs w:val="24"/>
        </w:rPr>
        <w:t>strategic brand management process</w:t>
      </w:r>
      <w:r w:rsidRPr="000A2A2B">
        <w:rPr>
          <w:rFonts w:ascii="Times New Roman" w:hAnsi="Times New Roman" w:cs="Times New Roman"/>
          <w:sz w:val="24"/>
          <w:szCs w:val="24"/>
        </w:rPr>
        <w:t xml:space="preserve"> as having four main steps (see Figure 1-12):</w:t>
      </w:r>
    </w:p>
    <w:p w:rsidR="008A0704" w:rsidRPr="000A2A2B" w:rsidRDefault="008A0704" w:rsidP="000A2A2B">
      <w:pPr>
        <w:widowControl/>
        <w:numPr>
          <w:ilvl w:val="0"/>
          <w:numId w:val="3"/>
        </w:numPr>
        <w:spacing w:after="5" w:line="259"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Identifying and developing brand plans</w:t>
      </w:r>
    </w:p>
    <w:p w:rsidR="008A0704" w:rsidRPr="000A2A2B" w:rsidRDefault="008A0704" w:rsidP="000A2A2B">
      <w:pPr>
        <w:widowControl/>
        <w:numPr>
          <w:ilvl w:val="0"/>
          <w:numId w:val="3"/>
        </w:numPr>
        <w:spacing w:after="5" w:line="259"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Designing and implementing brand marketing programs</w:t>
      </w:r>
    </w:p>
    <w:p w:rsidR="008A0704" w:rsidRPr="000A2A2B" w:rsidRDefault="008A0704" w:rsidP="000A2A2B">
      <w:pPr>
        <w:widowControl/>
        <w:numPr>
          <w:ilvl w:val="0"/>
          <w:numId w:val="3"/>
        </w:numPr>
        <w:spacing w:after="5" w:line="259"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Measuring and interpreting brand performance</w:t>
      </w:r>
    </w:p>
    <w:p w:rsidR="008A0704" w:rsidRPr="000A2A2B" w:rsidRDefault="008A0704" w:rsidP="000A2A2B">
      <w:pPr>
        <w:widowControl/>
        <w:numPr>
          <w:ilvl w:val="0"/>
          <w:numId w:val="3"/>
        </w:numPr>
        <w:spacing w:after="112" w:line="259"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Growing and sustaining brand equity</w:t>
      </w:r>
    </w:p>
    <w:p w:rsidR="008A0704" w:rsidRPr="000A2A2B" w:rsidRDefault="008A0704" w:rsidP="000A2A2B">
      <w:pPr>
        <w:spacing w:after="253"/>
        <w:ind w:left="5" w:right="46"/>
        <w:jc w:val="left"/>
        <w:rPr>
          <w:rFonts w:ascii="Times New Roman" w:hAnsi="Times New Roman" w:cs="Times New Roman"/>
          <w:sz w:val="24"/>
          <w:szCs w:val="24"/>
        </w:rPr>
      </w:pPr>
      <w:r w:rsidRPr="000A2A2B">
        <w:rPr>
          <w:rFonts w:ascii="Times New Roman" w:hAnsi="Times New Roman" w:cs="Times New Roman"/>
          <w:sz w:val="24"/>
          <w:szCs w:val="24"/>
        </w:rPr>
        <w:t>Let’s briefly highlight each of these four steps.</w:t>
      </w:r>
      <w:r w:rsidRPr="000A2A2B">
        <w:rPr>
          <w:rFonts w:ascii="Times New Roman" w:hAnsi="Times New Roman" w:cs="Times New Roman"/>
          <w:sz w:val="24"/>
          <w:szCs w:val="24"/>
          <w:vertAlign w:val="superscript"/>
        </w:rPr>
        <w:t>40</w:t>
      </w:r>
    </w:p>
    <w:p w:rsidR="008A0704" w:rsidRPr="000A2A2B" w:rsidRDefault="008A0704" w:rsidP="000A2A2B">
      <w:pPr>
        <w:jc w:val="left"/>
        <w:rPr>
          <w:rFonts w:ascii="Times New Roman" w:hAnsi="Times New Roman" w:cs="Times New Roman"/>
          <w:color w:val="B87B34"/>
          <w:kern w:val="0"/>
          <w:sz w:val="24"/>
          <w:szCs w:val="24"/>
        </w:rPr>
      </w:pPr>
    </w:p>
    <w:p w:rsidR="00356372" w:rsidRPr="000A2A2B" w:rsidRDefault="00356372"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Identifying and Developing Brand Plans</w:t>
      </w:r>
    </w:p>
    <w:p w:rsidR="00356372" w:rsidRPr="000A2A2B" w:rsidRDefault="00356372" w:rsidP="000A2A2B">
      <w:pPr>
        <w:spacing w:after="107"/>
        <w:ind w:left="5" w:right="46"/>
        <w:jc w:val="left"/>
        <w:rPr>
          <w:rFonts w:ascii="Times New Roman" w:hAnsi="Times New Roman" w:cs="Times New Roman"/>
          <w:sz w:val="24"/>
          <w:szCs w:val="24"/>
        </w:rPr>
      </w:pPr>
      <w:r w:rsidRPr="000A2A2B">
        <w:rPr>
          <w:rFonts w:ascii="Times New Roman" w:hAnsi="Times New Roman" w:cs="Times New Roman"/>
          <w:sz w:val="24"/>
          <w:szCs w:val="24"/>
        </w:rPr>
        <w:t xml:space="preserve">The strategic brand management process starts with a clear understanding of what the </w:t>
      </w:r>
      <w:r w:rsidRPr="000A2A2B">
        <w:rPr>
          <w:rFonts w:ascii="Times New Roman" w:hAnsi="Times New Roman" w:cs="Times New Roman"/>
          <w:sz w:val="24"/>
          <w:szCs w:val="24"/>
        </w:rPr>
        <w:lastRenderedPageBreak/>
        <w:t>brand is to represent and how it should be positioned with respect to competitors.</w:t>
      </w:r>
      <w:r w:rsidRPr="000A2A2B">
        <w:rPr>
          <w:rFonts w:ascii="Times New Roman" w:hAnsi="Times New Roman" w:cs="Times New Roman"/>
          <w:sz w:val="24"/>
          <w:szCs w:val="24"/>
          <w:vertAlign w:val="superscript"/>
        </w:rPr>
        <w:t>41</w:t>
      </w:r>
      <w:r w:rsidRPr="000A2A2B">
        <w:rPr>
          <w:rFonts w:ascii="Times New Roman" w:hAnsi="Times New Roman" w:cs="Times New Roman"/>
          <w:sz w:val="24"/>
          <w:szCs w:val="24"/>
        </w:rPr>
        <w:t xml:space="preserve"> Brand planning, as described in Chapters 2 and 3, uses the following three interlocking models.</w:t>
      </w:r>
    </w:p>
    <w:p w:rsidR="00356372" w:rsidRPr="000A2A2B" w:rsidRDefault="00356372" w:rsidP="000A2A2B">
      <w:pPr>
        <w:widowControl/>
        <w:numPr>
          <w:ilvl w:val="0"/>
          <w:numId w:val="4"/>
        </w:numPr>
        <w:spacing w:after="5" w:line="259" w:lineRule="auto"/>
        <w:ind w:right="46" w:hanging="240"/>
        <w:jc w:val="left"/>
        <w:rPr>
          <w:rFonts w:ascii="Times New Roman" w:hAnsi="Times New Roman" w:cs="Times New Roman"/>
          <w:sz w:val="24"/>
          <w:szCs w:val="24"/>
        </w:rPr>
      </w:pPr>
      <w:r w:rsidRPr="000A2A2B">
        <w:rPr>
          <w:rFonts w:ascii="Times New Roman" w:hAnsi="Times New Roman" w:cs="Times New Roman"/>
          <w:sz w:val="24"/>
          <w:szCs w:val="24"/>
        </w:rPr>
        <w:t xml:space="preserve">The </w:t>
      </w:r>
      <w:r w:rsidRPr="000A2A2B">
        <w:rPr>
          <w:rFonts w:ascii="Times New Roman" w:hAnsi="Times New Roman" w:cs="Times New Roman"/>
          <w:b/>
          <w:i/>
          <w:sz w:val="24"/>
          <w:szCs w:val="24"/>
        </w:rPr>
        <w:t>brand positioning model</w:t>
      </w:r>
      <w:r w:rsidRPr="000A2A2B">
        <w:rPr>
          <w:rFonts w:ascii="Times New Roman" w:hAnsi="Times New Roman" w:cs="Times New Roman"/>
          <w:sz w:val="24"/>
          <w:szCs w:val="24"/>
        </w:rPr>
        <w:t xml:space="preserve"> describes how to guide integrated marketing to maximize competitive advantages.</w:t>
      </w:r>
    </w:p>
    <w:p w:rsidR="00356372" w:rsidRPr="000A2A2B" w:rsidRDefault="00356372" w:rsidP="000A2A2B">
      <w:pPr>
        <w:widowControl/>
        <w:numPr>
          <w:ilvl w:val="0"/>
          <w:numId w:val="4"/>
        </w:numPr>
        <w:spacing w:after="5" w:line="259" w:lineRule="auto"/>
        <w:ind w:right="46" w:hanging="240"/>
        <w:jc w:val="left"/>
        <w:rPr>
          <w:rFonts w:ascii="Times New Roman" w:hAnsi="Times New Roman" w:cs="Times New Roman"/>
          <w:sz w:val="24"/>
          <w:szCs w:val="24"/>
        </w:rPr>
      </w:pPr>
      <w:r w:rsidRPr="000A2A2B">
        <w:rPr>
          <w:rFonts w:ascii="Times New Roman" w:hAnsi="Times New Roman" w:cs="Times New Roman"/>
          <w:sz w:val="24"/>
          <w:szCs w:val="24"/>
        </w:rPr>
        <w:t xml:space="preserve">The </w:t>
      </w:r>
      <w:r w:rsidRPr="000A2A2B">
        <w:rPr>
          <w:rFonts w:ascii="Times New Roman" w:hAnsi="Times New Roman" w:cs="Times New Roman"/>
          <w:b/>
          <w:i/>
          <w:sz w:val="24"/>
          <w:szCs w:val="24"/>
        </w:rPr>
        <w:t>brand resonance model</w:t>
      </w:r>
      <w:r w:rsidRPr="000A2A2B">
        <w:rPr>
          <w:rFonts w:ascii="Times New Roman" w:hAnsi="Times New Roman" w:cs="Times New Roman"/>
          <w:sz w:val="24"/>
          <w:szCs w:val="24"/>
        </w:rPr>
        <w:t xml:space="preserve"> describes how to create intense, activity loyalty relationships with customers.</w:t>
      </w:r>
    </w:p>
    <w:p w:rsidR="00356372" w:rsidRPr="000A2A2B" w:rsidRDefault="00356372" w:rsidP="000A2A2B">
      <w:pPr>
        <w:widowControl/>
        <w:numPr>
          <w:ilvl w:val="0"/>
          <w:numId w:val="4"/>
        </w:numPr>
        <w:spacing w:after="210" w:line="259" w:lineRule="auto"/>
        <w:ind w:right="46" w:hanging="240"/>
        <w:jc w:val="left"/>
        <w:rPr>
          <w:rFonts w:ascii="Times New Roman" w:hAnsi="Times New Roman" w:cs="Times New Roman"/>
          <w:sz w:val="24"/>
          <w:szCs w:val="24"/>
        </w:rPr>
      </w:pPr>
      <w:r w:rsidRPr="000A2A2B">
        <w:rPr>
          <w:rFonts w:ascii="Times New Roman" w:hAnsi="Times New Roman" w:cs="Times New Roman"/>
          <w:sz w:val="24"/>
          <w:szCs w:val="24"/>
        </w:rPr>
        <w:t xml:space="preserve">The </w:t>
      </w:r>
      <w:r w:rsidRPr="000A2A2B">
        <w:rPr>
          <w:rFonts w:ascii="Times New Roman" w:hAnsi="Times New Roman" w:cs="Times New Roman"/>
          <w:b/>
          <w:i/>
          <w:sz w:val="24"/>
          <w:szCs w:val="24"/>
        </w:rPr>
        <w:t>brand value chain</w:t>
      </w:r>
      <w:r w:rsidRPr="000A2A2B">
        <w:rPr>
          <w:rFonts w:ascii="Times New Roman" w:hAnsi="Times New Roman" w:cs="Times New Roman"/>
          <w:sz w:val="24"/>
          <w:szCs w:val="24"/>
        </w:rPr>
        <w:t xml:space="preserve"> is a means to trace the value creation process for brands, to better understand the financial impact of brand marketing expenditures and investments.</w:t>
      </w:r>
    </w:p>
    <w:p w:rsidR="00356372" w:rsidRPr="000A2A2B" w:rsidRDefault="00356372"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Designing and Implementing Brand Marketing Programs</w:t>
      </w:r>
    </w:p>
    <w:p w:rsidR="00356372" w:rsidRPr="000A2A2B" w:rsidRDefault="00356372" w:rsidP="000A2A2B">
      <w:pPr>
        <w:jc w:val="left"/>
        <w:rPr>
          <w:rFonts w:ascii="Times New Roman" w:hAnsi="Times New Roman" w:cs="Times New Roman"/>
          <w:kern w:val="0"/>
          <w:sz w:val="24"/>
          <w:szCs w:val="24"/>
        </w:rPr>
      </w:pPr>
      <w:r w:rsidRPr="000A2A2B">
        <w:rPr>
          <w:rFonts w:ascii="Times New Roman" w:hAnsi="Times New Roman" w:cs="Times New Roman"/>
          <w:kern w:val="0"/>
          <w:sz w:val="24"/>
          <w:szCs w:val="24"/>
        </w:rPr>
        <w:t>As Chapter 2 outlines, building brand equity requires properly positioning the brand in the minds of customers and achieving as much brand resonance as possible.</w:t>
      </w:r>
    </w:p>
    <w:p w:rsidR="00356372" w:rsidRPr="000A2A2B" w:rsidRDefault="006D0BB0" w:rsidP="000A2A2B">
      <w:pPr>
        <w:jc w:val="left"/>
        <w:rPr>
          <w:rFonts w:ascii="Times New Roman" w:hAnsi="Times New Roman" w:cs="Times New Roman"/>
          <w:kern w:val="0"/>
          <w:sz w:val="24"/>
          <w:szCs w:val="24"/>
        </w:rPr>
      </w:pPr>
      <w:r w:rsidRPr="000A2A2B">
        <w:rPr>
          <w:rFonts w:ascii="Times New Roman" w:eastAsia="Calibri" w:hAnsi="Times New Roman" w:cs="Times New Roman"/>
          <w:b/>
          <w:i/>
          <w:color w:val="00737A"/>
          <w:sz w:val="24"/>
          <w:szCs w:val="24"/>
        </w:rPr>
        <w:t>Choosing Brand Elements.</w:t>
      </w:r>
      <w:r w:rsidRPr="000A2A2B">
        <w:rPr>
          <w:rFonts w:ascii="Times New Roman" w:hAnsi="Times New Roman" w:cs="Times New Roman"/>
          <w:sz w:val="24"/>
          <w:szCs w:val="24"/>
        </w:rPr>
        <w:t xml:space="preserve"> The most common brand elements are brand names, URLs, logos, symbols, characters, packaging, and slogans. The best test of the brand-building contribution of a brand element is what consumers would think about the product or service if they knew only its brand name or its associated logo or other element. Because different elements have different advantages, marketing managers often use a subset of all the possible brand elements or even all of them.</w:t>
      </w:r>
    </w:p>
    <w:p w:rsidR="006D0BB0" w:rsidRPr="000A2A2B" w:rsidRDefault="006D0BB0" w:rsidP="000A2A2B">
      <w:pPr>
        <w:jc w:val="left"/>
        <w:rPr>
          <w:rFonts w:ascii="Times New Roman" w:hAnsi="Times New Roman" w:cs="Times New Roman"/>
          <w:kern w:val="0"/>
          <w:sz w:val="24"/>
          <w:szCs w:val="24"/>
        </w:rPr>
      </w:pPr>
    </w:p>
    <w:p w:rsidR="006D0BB0" w:rsidRPr="000A2A2B" w:rsidRDefault="006D0BB0" w:rsidP="000A2A2B">
      <w:pPr>
        <w:jc w:val="left"/>
        <w:rPr>
          <w:rFonts w:ascii="Times New Roman" w:hAnsi="Times New Roman" w:cs="Times New Roman"/>
          <w:kern w:val="0"/>
          <w:sz w:val="24"/>
          <w:szCs w:val="24"/>
        </w:rPr>
      </w:pPr>
    </w:p>
    <w:p w:rsidR="00356372" w:rsidRPr="000A2A2B" w:rsidRDefault="00356372" w:rsidP="000A2A2B">
      <w:pPr>
        <w:jc w:val="left"/>
        <w:rPr>
          <w:rFonts w:ascii="Times New Roman" w:hAnsi="Times New Roman" w:cs="Times New Roman"/>
          <w:kern w:val="0"/>
          <w:sz w:val="24"/>
          <w:szCs w:val="24"/>
        </w:rPr>
      </w:pPr>
    </w:p>
    <w:p w:rsidR="00381422" w:rsidRPr="000A2A2B" w:rsidRDefault="00381422"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Measuring and Interpreting Brand Performance</w:t>
      </w:r>
    </w:p>
    <w:p w:rsidR="00381422" w:rsidRPr="000A2A2B" w:rsidRDefault="00381422" w:rsidP="000A2A2B">
      <w:pPr>
        <w:ind w:left="5" w:right="46"/>
        <w:jc w:val="left"/>
        <w:rPr>
          <w:rFonts w:ascii="Times New Roman" w:hAnsi="Times New Roman" w:cs="Times New Roman"/>
          <w:sz w:val="24"/>
          <w:szCs w:val="24"/>
        </w:rPr>
      </w:pPr>
      <w:r w:rsidRPr="000A2A2B">
        <w:rPr>
          <w:rFonts w:ascii="Times New Roman" w:hAnsi="Times New Roman" w:cs="Times New Roman"/>
          <w:sz w:val="24"/>
          <w:szCs w:val="24"/>
        </w:rPr>
        <w:t xml:space="preserve">To manage their brands profitably, managers must successfully design and implement a brand equity measurement system. A </w:t>
      </w:r>
      <w:r w:rsidRPr="000A2A2B">
        <w:rPr>
          <w:rFonts w:ascii="Times New Roman" w:hAnsi="Times New Roman" w:cs="Times New Roman"/>
          <w:b/>
          <w:i/>
          <w:sz w:val="24"/>
          <w:szCs w:val="24"/>
        </w:rPr>
        <w:t>brand equity measurement system</w:t>
      </w:r>
      <w:r w:rsidRPr="000A2A2B">
        <w:rPr>
          <w:rFonts w:ascii="Times New Roman" w:hAnsi="Times New Roman" w:cs="Times New Roman"/>
          <w:sz w:val="24"/>
          <w:szCs w:val="24"/>
        </w:rPr>
        <w:t xml:space="preserve"> is a set of research procedures designed to provide timely, accurate, and actionable information for marketers so that they can make the best possible tactical decisions in the short run and the best strategic decisions in the long run. As described in Chapter 8, implementing such a system involves three key steps— conducting </w:t>
      </w:r>
      <w:r w:rsidRPr="000A2A2B">
        <w:rPr>
          <w:rFonts w:ascii="Times New Roman" w:hAnsi="Times New Roman" w:cs="Times New Roman"/>
          <w:b/>
          <w:i/>
          <w:sz w:val="24"/>
          <w:szCs w:val="24"/>
        </w:rPr>
        <w:t>brand audits</w:t>
      </w:r>
      <w:r w:rsidRPr="000A2A2B">
        <w:rPr>
          <w:rFonts w:ascii="Times New Roman" w:hAnsi="Times New Roman" w:cs="Times New Roman"/>
          <w:sz w:val="24"/>
          <w:szCs w:val="24"/>
        </w:rPr>
        <w:t xml:space="preserve">, designing </w:t>
      </w:r>
      <w:r w:rsidRPr="000A2A2B">
        <w:rPr>
          <w:rFonts w:ascii="Times New Roman" w:hAnsi="Times New Roman" w:cs="Times New Roman"/>
          <w:b/>
          <w:i/>
          <w:sz w:val="24"/>
          <w:szCs w:val="24"/>
        </w:rPr>
        <w:t>brand tracking</w:t>
      </w:r>
      <w:r w:rsidRPr="000A2A2B">
        <w:rPr>
          <w:rFonts w:ascii="Times New Roman" w:hAnsi="Times New Roman" w:cs="Times New Roman"/>
          <w:sz w:val="24"/>
          <w:szCs w:val="24"/>
        </w:rPr>
        <w:t xml:space="preserve"> studies, and establishing a </w:t>
      </w:r>
      <w:r w:rsidRPr="000A2A2B">
        <w:rPr>
          <w:rFonts w:ascii="Times New Roman" w:hAnsi="Times New Roman" w:cs="Times New Roman"/>
          <w:b/>
          <w:i/>
          <w:sz w:val="24"/>
          <w:szCs w:val="24"/>
        </w:rPr>
        <w:t>brand equity management system</w:t>
      </w:r>
      <w:r w:rsidRPr="000A2A2B">
        <w:rPr>
          <w:rFonts w:ascii="Times New Roman" w:hAnsi="Times New Roman" w:cs="Times New Roman"/>
          <w:sz w:val="24"/>
          <w:szCs w:val="24"/>
        </w:rPr>
        <w:t>.</w:t>
      </w:r>
    </w:p>
    <w:p w:rsidR="00381422" w:rsidRPr="000A2A2B" w:rsidRDefault="00381422" w:rsidP="000A2A2B">
      <w:pPr>
        <w:ind w:left="-5" w:right="46" w:firstLine="360"/>
        <w:jc w:val="left"/>
        <w:rPr>
          <w:rFonts w:ascii="Times New Roman" w:hAnsi="Times New Roman" w:cs="Times New Roman"/>
          <w:sz w:val="24"/>
          <w:szCs w:val="24"/>
        </w:rPr>
      </w:pPr>
      <w:r w:rsidRPr="000A2A2B">
        <w:rPr>
          <w:rFonts w:ascii="Times New Roman" w:hAnsi="Times New Roman" w:cs="Times New Roman"/>
          <w:sz w:val="24"/>
          <w:szCs w:val="24"/>
        </w:rPr>
        <w:t xml:space="preserve">The task of determining or evaluating a brand’s positioning often benefits from a brand audit. A </w:t>
      </w:r>
      <w:r w:rsidRPr="000A2A2B">
        <w:rPr>
          <w:rFonts w:ascii="Times New Roman" w:hAnsi="Times New Roman" w:cs="Times New Roman"/>
          <w:b/>
          <w:i/>
          <w:sz w:val="24"/>
          <w:szCs w:val="24"/>
        </w:rPr>
        <w:t>brand audit</w:t>
      </w:r>
      <w:r w:rsidRPr="000A2A2B">
        <w:rPr>
          <w:rFonts w:ascii="Times New Roman" w:hAnsi="Times New Roman" w:cs="Times New Roman"/>
          <w:sz w:val="24"/>
          <w:szCs w:val="24"/>
        </w:rPr>
        <w:t xml:space="preserve"> is a comprehensive examination of a brand to assess its health, uncover its sources of equity, and suggest ways to improve and leverage that equity. A brand audit requires understanding sources of brand equity from the perspective of both the firm and the consumer.</w:t>
      </w:r>
    </w:p>
    <w:p w:rsidR="00381422" w:rsidRPr="000A2A2B" w:rsidRDefault="00381422" w:rsidP="000A2A2B">
      <w:pPr>
        <w:spacing w:line="256" w:lineRule="auto"/>
        <w:ind w:left="-12" w:right="12" w:firstLine="350"/>
        <w:jc w:val="left"/>
        <w:rPr>
          <w:rFonts w:ascii="Times New Roman" w:hAnsi="Times New Roman" w:cs="Times New Roman"/>
          <w:sz w:val="24"/>
          <w:szCs w:val="24"/>
        </w:rPr>
      </w:pPr>
      <w:r w:rsidRPr="000A2A2B">
        <w:rPr>
          <w:rFonts w:ascii="Times New Roman" w:hAnsi="Times New Roman" w:cs="Times New Roman"/>
          <w:sz w:val="24"/>
          <w:szCs w:val="24"/>
        </w:rPr>
        <w:t xml:space="preserve">Once marketers have determined the brand positioning strategy, they are ready to put into place the actual marketing program to create, strengthen, or maintain brand associations. </w:t>
      </w:r>
      <w:r w:rsidRPr="000A2A2B">
        <w:rPr>
          <w:rFonts w:ascii="Times New Roman" w:hAnsi="Times New Roman" w:cs="Times New Roman"/>
          <w:b/>
          <w:i/>
          <w:sz w:val="24"/>
          <w:szCs w:val="24"/>
        </w:rPr>
        <w:t>Brand tracking studies</w:t>
      </w:r>
      <w:r w:rsidRPr="000A2A2B">
        <w:rPr>
          <w:rFonts w:ascii="Times New Roman" w:hAnsi="Times New Roman" w:cs="Times New Roman"/>
          <w:sz w:val="24"/>
          <w:szCs w:val="24"/>
        </w:rPr>
        <w:t xml:space="preserve"> collect information from consumers on a routine basis over time, typically through quantitative measures of brand performance on a number of key dimensions marketers can identify in the brand audit or other </w:t>
      </w:r>
      <w:proofErr w:type="spellStart"/>
      <w:r w:rsidRPr="000A2A2B">
        <w:rPr>
          <w:rFonts w:ascii="Times New Roman" w:hAnsi="Times New Roman" w:cs="Times New Roman"/>
          <w:sz w:val="24"/>
          <w:szCs w:val="24"/>
        </w:rPr>
        <w:t>means.Chapters</w:t>
      </w:r>
      <w:proofErr w:type="spellEnd"/>
      <w:r w:rsidRPr="000A2A2B">
        <w:rPr>
          <w:rFonts w:ascii="Times New Roman" w:hAnsi="Times New Roman" w:cs="Times New Roman"/>
          <w:sz w:val="24"/>
          <w:szCs w:val="24"/>
        </w:rPr>
        <w:t xml:space="preserve"> 9 and 10 describe a number of measures to operationalize it.</w:t>
      </w:r>
    </w:p>
    <w:p w:rsidR="00356372" w:rsidRPr="000A2A2B" w:rsidRDefault="00381422" w:rsidP="000A2A2B">
      <w:pPr>
        <w:jc w:val="left"/>
        <w:rPr>
          <w:rFonts w:ascii="Times New Roman" w:hAnsi="Times New Roman" w:cs="Times New Roman"/>
          <w:kern w:val="0"/>
          <w:sz w:val="24"/>
          <w:szCs w:val="24"/>
        </w:rPr>
      </w:pPr>
      <w:r w:rsidRPr="000A2A2B">
        <w:rPr>
          <w:rFonts w:ascii="Times New Roman" w:hAnsi="Times New Roman" w:cs="Times New Roman"/>
          <w:kern w:val="0"/>
          <w:sz w:val="24"/>
          <w:szCs w:val="24"/>
        </w:rPr>
        <w:lastRenderedPageBreak/>
        <w:t xml:space="preserve">A </w:t>
      </w:r>
      <w:r w:rsidRPr="000A2A2B">
        <w:rPr>
          <w:rFonts w:ascii="Times New Roman" w:hAnsi="Times New Roman" w:cs="Times New Roman"/>
          <w:b/>
          <w:i/>
          <w:kern w:val="0"/>
          <w:sz w:val="24"/>
          <w:szCs w:val="24"/>
        </w:rPr>
        <w:t>brand equity management system</w:t>
      </w:r>
      <w:r w:rsidRPr="000A2A2B">
        <w:rPr>
          <w:rFonts w:ascii="Times New Roman" w:hAnsi="Times New Roman" w:cs="Times New Roman"/>
          <w:kern w:val="0"/>
          <w:sz w:val="24"/>
          <w:szCs w:val="24"/>
        </w:rPr>
        <w:t xml:space="preserve"> is a set of organizational processes designed to improve the understanding and use of the brand equity concept within a firm. Three major steps help implement a brand equity management system: creating brand equity charters, assembling brand equity reports, and defining brand equity responsibilities.</w:t>
      </w:r>
    </w:p>
    <w:p w:rsidR="00FF596D" w:rsidRPr="000A2A2B" w:rsidRDefault="00FF596D" w:rsidP="000A2A2B">
      <w:pPr>
        <w:jc w:val="left"/>
        <w:rPr>
          <w:rFonts w:ascii="Times New Roman" w:hAnsi="Times New Roman" w:cs="Times New Roman"/>
          <w:kern w:val="0"/>
          <w:sz w:val="24"/>
          <w:szCs w:val="24"/>
        </w:rPr>
      </w:pPr>
    </w:p>
    <w:p w:rsidR="00FF596D" w:rsidRPr="000A2A2B" w:rsidRDefault="00FF596D"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Growing and Sustaining Brand Equity</w:t>
      </w:r>
    </w:p>
    <w:p w:rsidR="00FF596D" w:rsidRPr="000A2A2B" w:rsidRDefault="00B46BFB" w:rsidP="000A2A2B">
      <w:pPr>
        <w:spacing w:after="282"/>
        <w:ind w:left="5" w:right="46"/>
        <w:jc w:val="left"/>
        <w:rPr>
          <w:rFonts w:ascii="Times New Roman" w:hAnsi="Times New Roman" w:cs="Times New Roman"/>
          <w:sz w:val="24"/>
          <w:szCs w:val="24"/>
        </w:rPr>
      </w:pPr>
      <w:r w:rsidRPr="000A2A2B">
        <w:rPr>
          <w:rFonts w:ascii="Times New Roman" w:hAnsi="Times New Roman" w:cs="Times New Roman"/>
          <w:sz w:val="24"/>
          <w:szCs w:val="24"/>
        </w:rPr>
        <w:t xml:space="preserve">Defining brand architecture, managing brand equity over time, managing brand equity over geographic </w:t>
      </w:r>
      <w:r w:rsidR="007152CA" w:rsidRPr="000A2A2B">
        <w:rPr>
          <w:rFonts w:ascii="Times New Roman" w:hAnsi="Times New Roman" w:cs="Times New Roman"/>
          <w:sz w:val="24"/>
          <w:szCs w:val="24"/>
        </w:rPr>
        <w:t xml:space="preserve">boundaries. </w:t>
      </w:r>
    </w:p>
    <w:p w:rsidR="00B46BFB" w:rsidRPr="000A2A2B" w:rsidRDefault="00B46BFB" w:rsidP="000A2A2B">
      <w:pPr>
        <w:spacing w:after="282"/>
        <w:ind w:left="5" w:right="46"/>
        <w:jc w:val="left"/>
        <w:rPr>
          <w:rFonts w:ascii="Times New Roman" w:hAnsi="Times New Roman" w:cs="Times New Roman"/>
          <w:sz w:val="24"/>
          <w:szCs w:val="24"/>
        </w:rPr>
      </w:pPr>
    </w:p>
    <w:p w:rsidR="00B46BFB" w:rsidRPr="000A2A2B" w:rsidRDefault="00B46BFB" w:rsidP="000A2A2B">
      <w:pPr>
        <w:spacing w:after="282"/>
        <w:ind w:left="5" w:right="46"/>
        <w:jc w:val="left"/>
        <w:rPr>
          <w:rFonts w:ascii="Times New Roman" w:hAnsi="Times New Roman" w:cs="Times New Roman"/>
          <w:sz w:val="24"/>
          <w:szCs w:val="24"/>
        </w:rPr>
      </w:pPr>
    </w:p>
    <w:p w:rsidR="00FF596D" w:rsidRPr="000A2A2B" w:rsidRDefault="00EE3B2A" w:rsidP="000A2A2B">
      <w:pPr>
        <w:jc w:val="left"/>
        <w:rPr>
          <w:rFonts w:ascii="Times New Roman" w:hAnsi="Times New Roman" w:cs="Times New Roman"/>
          <w:b/>
          <w:color w:val="70AD47" w:themeColor="accent6"/>
          <w:kern w:val="0"/>
          <w:sz w:val="24"/>
          <w:szCs w:val="24"/>
        </w:rPr>
      </w:pPr>
      <w:r w:rsidRPr="000A2A2B">
        <w:rPr>
          <w:rFonts w:ascii="Times New Roman" w:hAnsi="Times New Roman" w:cs="Times New Roman"/>
          <w:b/>
          <w:color w:val="70AD47" w:themeColor="accent6"/>
          <w:kern w:val="0"/>
          <w:sz w:val="24"/>
          <w:szCs w:val="24"/>
        </w:rPr>
        <w:t xml:space="preserve">Chapter 2: Customer-based brand and </w:t>
      </w:r>
      <w:r w:rsidR="00FF596D" w:rsidRPr="000A2A2B">
        <w:rPr>
          <w:rFonts w:ascii="Times New Roman" w:hAnsi="Times New Roman" w:cs="Times New Roman"/>
          <w:b/>
          <w:color w:val="70AD47" w:themeColor="accent6"/>
          <w:kern w:val="0"/>
          <w:sz w:val="24"/>
          <w:szCs w:val="24"/>
        </w:rPr>
        <w:t>Equity and brand positioning</w:t>
      </w:r>
    </w:p>
    <w:p w:rsidR="0067501A" w:rsidRPr="000A2A2B" w:rsidRDefault="0067501A" w:rsidP="000A2A2B">
      <w:pPr>
        <w:jc w:val="left"/>
        <w:rPr>
          <w:rFonts w:ascii="Times New Roman" w:hAnsi="Times New Roman" w:cs="Times New Roman"/>
          <w:b/>
          <w:color w:val="70AD47" w:themeColor="accent6"/>
          <w:kern w:val="0"/>
          <w:sz w:val="24"/>
          <w:szCs w:val="24"/>
        </w:rPr>
      </w:pPr>
    </w:p>
    <w:p w:rsidR="0067501A" w:rsidRPr="000A2A2B" w:rsidRDefault="0067501A" w:rsidP="000A2A2B">
      <w:pPr>
        <w:pStyle w:val="Heading2"/>
        <w:ind w:left="-3"/>
        <w:jc w:val="left"/>
        <w:rPr>
          <w:rFonts w:ascii="Times New Roman" w:hAnsi="Times New Roman" w:cs="Times New Roman"/>
          <w:color w:val="FF0000"/>
          <w:sz w:val="24"/>
          <w:szCs w:val="24"/>
        </w:rPr>
      </w:pPr>
      <w:r w:rsidRPr="000A2A2B">
        <w:rPr>
          <w:rFonts w:ascii="Times New Roman" w:hAnsi="Times New Roman" w:cs="Times New Roman"/>
          <w:color w:val="FF0000"/>
          <w:sz w:val="24"/>
          <w:szCs w:val="24"/>
        </w:rPr>
        <w:t>CUSTOMER-BASED BRAND EQUITY</w:t>
      </w:r>
    </w:p>
    <w:p w:rsidR="005567D4" w:rsidRPr="000A2A2B" w:rsidRDefault="005567D4"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Defining Customer-Based Brand Equity</w:t>
      </w:r>
    </w:p>
    <w:p w:rsidR="0067501A" w:rsidRPr="000A2A2B" w:rsidRDefault="005567D4" w:rsidP="000A2A2B">
      <w:pPr>
        <w:jc w:val="left"/>
        <w:rPr>
          <w:rFonts w:ascii="Times New Roman" w:hAnsi="Times New Roman" w:cs="Times New Roman"/>
          <w:sz w:val="24"/>
          <w:szCs w:val="24"/>
        </w:rPr>
      </w:pPr>
      <w:r w:rsidRPr="000A2A2B">
        <w:rPr>
          <w:rFonts w:ascii="Times New Roman" w:hAnsi="Times New Roman" w:cs="Times New Roman"/>
          <w:sz w:val="24"/>
          <w:szCs w:val="24"/>
        </w:rPr>
        <w:t xml:space="preserve">We formally define </w:t>
      </w:r>
      <w:r w:rsidRPr="000A2A2B">
        <w:rPr>
          <w:rFonts w:ascii="Times New Roman" w:hAnsi="Times New Roman" w:cs="Times New Roman"/>
          <w:b/>
          <w:i/>
          <w:sz w:val="24"/>
          <w:szCs w:val="24"/>
        </w:rPr>
        <w:t>customer-based brand equity</w:t>
      </w:r>
      <w:r w:rsidRPr="000A2A2B">
        <w:rPr>
          <w:rFonts w:ascii="Times New Roman" w:hAnsi="Times New Roman" w:cs="Times New Roman"/>
          <w:sz w:val="24"/>
          <w:szCs w:val="24"/>
        </w:rPr>
        <w:t xml:space="preserve"> as the differential effect that brand knowledge has on consumer response to the marketing of that brand. </w:t>
      </w:r>
      <w:r w:rsidR="00234574" w:rsidRPr="000A2A2B">
        <w:rPr>
          <w:rFonts w:ascii="Times New Roman" w:hAnsi="Times New Roman" w:cs="Times New Roman"/>
          <w:sz w:val="24"/>
          <w:szCs w:val="24"/>
        </w:rPr>
        <w:t>(1) “differential effect,” (2) “brand knowledge,” and (3) “consumer response to marketing.” First, brand equity arises from differences in consumer response.</w:t>
      </w:r>
    </w:p>
    <w:p w:rsidR="00A755F9" w:rsidRPr="000A2A2B" w:rsidRDefault="00A755F9"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Brand Equity as a Bridge</w:t>
      </w:r>
    </w:p>
    <w:p w:rsidR="00A755F9" w:rsidRPr="000A2A2B" w:rsidRDefault="00A755F9" w:rsidP="000A2A2B">
      <w:pPr>
        <w:jc w:val="left"/>
        <w:rPr>
          <w:rFonts w:ascii="Times New Roman" w:hAnsi="Times New Roman" w:cs="Times New Roman"/>
          <w:b/>
          <w:color w:val="70AD47" w:themeColor="accent6"/>
          <w:kern w:val="0"/>
          <w:sz w:val="24"/>
          <w:szCs w:val="24"/>
        </w:rPr>
      </w:pPr>
    </w:p>
    <w:p w:rsidR="00A755F9" w:rsidRPr="000A2A2B" w:rsidRDefault="00A755F9" w:rsidP="000A2A2B">
      <w:pPr>
        <w:jc w:val="left"/>
        <w:rPr>
          <w:rFonts w:ascii="Times New Roman" w:hAnsi="Times New Roman" w:cs="Times New Roman"/>
          <w:b/>
          <w:color w:val="70AD47" w:themeColor="accent6"/>
          <w:kern w:val="0"/>
          <w:sz w:val="24"/>
          <w:szCs w:val="24"/>
        </w:rPr>
      </w:pPr>
    </w:p>
    <w:p w:rsidR="00A755F9" w:rsidRPr="000A2A2B" w:rsidRDefault="00A755F9" w:rsidP="000A2A2B">
      <w:pPr>
        <w:pStyle w:val="Heading2"/>
        <w:ind w:left="-3"/>
        <w:jc w:val="left"/>
        <w:rPr>
          <w:rFonts w:ascii="Times New Roman" w:hAnsi="Times New Roman" w:cs="Times New Roman"/>
          <w:color w:val="FF0000"/>
          <w:sz w:val="24"/>
          <w:szCs w:val="24"/>
        </w:rPr>
      </w:pPr>
      <w:r w:rsidRPr="000A2A2B">
        <w:rPr>
          <w:rFonts w:ascii="Times New Roman" w:hAnsi="Times New Roman" w:cs="Times New Roman"/>
          <w:color w:val="FF0000"/>
          <w:sz w:val="24"/>
          <w:szCs w:val="24"/>
        </w:rPr>
        <w:t>MAKING A BRAND STRONG: BRAND KNOWLEDGE</w:t>
      </w:r>
    </w:p>
    <w:p w:rsidR="00A755F9" w:rsidRPr="000A2A2B" w:rsidRDefault="00A755F9" w:rsidP="000A2A2B">
      <w:pPr>
        <w:jc w:val="left"/>
        <w:rPr>
          <w:rFonts w:ascii="Times New Roman" w:hAnsi="Times New Roman" w:cs="Times New Roman"/>
          <w:sz w:val="24"/>
          <w:szCs w:val="24"/>
        </w:rPr>
      </w:pPr>
      <w:r w:rsidRPr="000A2A2B">
        <w:rPr>
          <w:rFonts w:ascii="Times New Roman" w:hAnsi="Times New Roman" w:cs="Times New Roman"/>
          <w:sz w:val="24"/>
          <w:szCs w:val="24"/>
        </w:rPr>
        <w:t xml:space="preserve">The </w:t>
      </w:r>
      <w:r w:rsidRPr="000A2A2B">
        <w:rPr>
          <w:rFonts w:ascii="Times New Roman" w:hAnsi="Times New Roman" w:cs="Times New Roman"/>
          <w:b/>
          <w:i/>
          <w:sz w:val="24"/>
          <w:szCs w:val="24"/>
        </w:rPr>
        <w:t>associative network memory model</w:t>
      </w:r>
      <w:r w:rsidRPr="000A2A2B">
        <w:rPr>
          <w:rFonts w:ascii="Times New Roman" w:hAnsi="Times New Roman" w:cs="Times New Roman"/>
          <w:sz w:val="24"/>
          <w:szCs w:val="24"/>
        </w:rPr>
        <w:t xml:space="preserve"> views memory as a network of nodes and connecting links,</w:t>
      </w:r>
    </w:p>
    <w:p w:rsidR="00A755F9" w:rsidRPr="000A2A2B" w:rsidRDefault="00A755F9" w:rsidP="000A2A2B">
      <w:pPr>
        <w:jc w:val="left"/>
        <w:rPr>
          <w:rFonts w:ascii="Times New Roman" w:hAnsi="Times New Roman" w:cs="Times New Roman"/>
          <w:sz w:val="24"/>
          <w:szCs w:val="24"/>
        </w:rPr>
      </w:pPr>
    </w:p>
    <w:p w:rsidR="00A755F9" w:rsidRPr="000A2A2B" w:rsidRDefault="00A755F9" w:rsidP="000A2A2B">
      <w:pPr>
        <w:jc w:val="left"/>
        <w:rPr>
          <w:rFonts w:ascii="Times New Roman" w:hAnsi="Times New Roman" w:cs="Times New Roman"/>
          <w:sz w:val="24"/>
          <w:szCs w:val="24"/>
        </w:rPr>
      </w:pPr>
      <w:r w:rsidRPr="000A2A2B">
        <w:rPr>
          <w:rFonts w:ascii="Times New Roman" w:hAnsi="Times New Roman" w:cs="Times New Roman"/>
          <w:b/>
          <w:i/>
          <w:sz w:val="24"/>
          <w:szCs w:val="24"/>
        </w:rPr>
        <w:t>Brand awareness</w:t>
      </w:r>
      <w:r w:rsidRPr="000A2A2B">
        <w:rPr>
          <w:rFonts w:ascii="Times New Roman" w:hAnsi="Times New Roman" w:cs="Times New Roman"/>
          <w:sz w:val="24"/>
          <w:szCs w:val="24"/>
        </w:rPr>
        <w:t xml:space="preserve"> is related to the strength of the brand node or trace in memory, which we can measure as the consumer’s ability to identify the brand under different conditions.</w:t>
      </w:r>
      <w:r w:rsidRPr="000A2A2B">
        <w:rPr>
          <w:rFonts w:ascii="Times New Roman" w:hAnsi="Times New Roman" w:cs="Times New Roman"/>
          <w:sz w:val="24"/>
          <w:szCs w:val="24"/>
          <w:vertAlign w:val="superscript"/>
        </w:rPr>
        <w:t>8</w:t>
      </w:r>
    </w:p>
    <w:p w:rsidR="00A755F9" w:rsidRPr="000A2A2B" w:rsidRDefault="00A755F9" w:rsidP="000A2A2B">
      <w:pPr>
        <w:jc w:val="left"/>
        <w:rPr>
          <w:rFonts w:ascii="Times New Roman" w:hAnsi="Times New Roman" w:cs="Times New Roman"/>
          <w:sz w:val="24"/>
          <w:szCs w:val="24"/>
        </w:rPr>
      </w:pPr>
    </w:p>
    <w:p w:rsidR="00A755F9" w:rsidRPr="000A2A2B" w:rsidRDefault="00A755F9" w:rsidP="000A2A2B">
      <w:pPr>
        <w:jc w:val="left"/>
        <w:rPr>
          <w:rFonts w:ascii="Times New Roman" w:hAnsi="Times New Roman" w:cs="Times New Roman"/>
          <w:sz w:val="24"/>
          <w:szCs w:val="24"/>
          <w:vertAlign w:val="superscript"/>
        </w:rPr>
      </w:pPr>
      <w:r w:rsidRPr="000A2A2B">
        <w:rPr>
          <w:rFonts w:ascii="Times New Roman" w:hAnsi="Times New Roman" w:cs="Times New Roman"/>
          <w:b/>
          <w:i/>
          <w:sz w:val="24"/>
          <w:szCs w:val="24"/>
        </w:rPr>
        <w:t>brand image</w:t>
      </w:r>
      <w:r w:rsidRPr="000A2A2B">
        <w:rPr>
          <w:rFonts w:ascii="Times New Roman" w:hAnsi="Times New Roman" w:cs="Times New Roman"/>
          <w:sz w:val="24"/>
          <w:szCs w:val="24"/>
        </w:rPr>
        <w:t xml:space="preserve"> is consumers’ perceptions about a brand, as reflected by the brand associations held in consumer memory.</w:t>
      </w:r>
      <w:r w:rsidRPr="000A2A2B">
        <w:rPr>
          <w:rFonts w:ascii="Times New Roman" w:hAnsi="Times New Roman" w:cs="Times New Roman"/>
          <w:sz w:val="24"/>
          <w:szCs w:val="24"/>
          <w:vertAlign w:val="superscript"/>
        </w:rPr>
        <w:t>10</w:t>
      </w:r>
    </w:p>
    <w:p w:rsidR="00B20D93" w:rsidRPr="000A2A2B" w:rsidRDefault="00B20D93" w:rsidP="000A2A2B">
      <w:pPr>
        <w:jc w:val="left"/>
        <w:rPr>
          <w:rFonts w:ascii="Times New Roman" w:hAnsi="Times New Roman" w:cs="Times New Roman"/>
          <w:sz w:val="24"/>
          <w:szCs w:val="24"/>
          <w:vertAlign w:val="superscript"/>
        </w:rPr>
      </w:pPr>
    </w:p>
    <w:p w:rsidR="00B20D93" w:rsidRPr="000A2A2B" w:rsidRDefault="00B20D93" w:rsidP="000A2A2B">
      <w:pPr>
        <w:pStyle w:val="Heading2"/>
        <w:ind w:left="-3"/>
        <w:jc w:val="left"/>
        <w:rPr>
          <w:rFonts w:ascii="Times New Roman" w:hAnsi="Times New Roman" w:cs="Times New Roman"/>
          <w:sz w:val="24"/>
          <w:szCs w:val="24"/>
        </w:rPr>
      </w:pPr>
      <w:r w:rsidRPr="000A2A2B">
        <w:rPr>
          <w:rFonts w:ascii="Times New Roman" w:hAnsi="Times New Roman" w:cs="Times New Roman"/>
          <w:sz w:val="24"/>
          <w:szCs w:val="24"/>
        </w:rPr>
        <w:lastRenderedPageBreak/>
        <w:t>SOURCES OF BRAND EQUITY</w:t>
      </w:r>
    </w:p>
    <w:p w:rsidR="00B20D93" w:rsidRPr="000A2A2B" w:rsidRDefault="00B20D93"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Brand Awareness</w:t>
      </w:r>
    </w:p>
    <w:p w:rsidR="00B20D93" w:rsidRPr="000A2A2B" w:rsidRDefault="00B20D93" w:rsidP="000A2A2B">
      <w:pPr>
        <w:spacing w:after="109"/>
        <w:ind w:left="5" w:right="46"/>
        <w:jc w:val="left"/>
        <w:rPr>
          <w:rFonts w:ascii="Times New Roman" w:hAnsi="Times New Roman" w:cs="Times New Roman"/>
          <w:sz w:val="24"/>
          <w:szCs w:val="24"/>
        </w:rPr>
      </w:pPr>
      <w:r w:rsidRPr="000A2A2B">
        <w:rPr>
          <w:rFonts w:ascii="Times New Roman" w:hAnsi="Times New Roman" w:cs="Times New Roman"/>
          <w:sz w:val="24"/>
          <w:szCs w:val="24"/>
        </w:rPr>
        <w:t>Brand awareness consists of brand recognition and brand recall performance:</w:t>
      </w:r>
    </w:p>
    <w:p w:rsidR="00B20D93" w:rsidRPr="000A2A2B" w:rsidRDefault="00B20D93" w:rsidP="000A2A2B">
      <w:pPr>
        <w:widowControl/>
        <w:numPr>
          <w:ilvl w:val="0"/>
          <w:numId w:val="5"/>
        </w:numPr>
        <w:spacing w:after="5" w:line="257" w:lineRule="auto"/>
        <w:ind w:right="1887" w:hanging="240"/>
        <w:jc w:val="left"/>
        <w:rPr>
          <w:rFonts w:ascii="Times New Roman" w:hAnsi="Times New Roman" w:cs="Times New Roman"/>
          <w:sz w:val="24"/>
          <w:szCs w:val="24"/>
        </w:rPr>
      </w:pPr>
      <w:r w:rsidRPr="000A2A2B">
        <w:rPr>
          <w:rFonts w:ascii="Times New Roman" w:hAnsi="Times New Roman" w:cs="Times New Roman"/>
          <w:b/>
          <w:i/>
          <w:sz w:val="24"/>
          <w:szCs w:val="24"/>
        </w:rPr>
        <w:t>Brand recognition</w:t>
      </w:r>
      <w:r w:rsidRPr="000A2A2B">
        <w:rPr>
          <w:rFonts w:ascii="Times New Roman" w:hAnsi="Times New Roman" w:cs="Times New Roman"/>
          <w:sz w:val="24"/>
          <w:szCs w:val="24"/>
        </w:rPr>
        <w:t xml:space="preserve"> is consumers’ ability to confirm prior exposure to the brand when given the brand as a cue. In other words, when they go to the store, will they be able to recognize the brand as one to which they have already been exposed?</w:t>
      </w:r>
    </w:p>
    <w:p w:rsidR="00B20D93" w:rsidRPr="000A2A2B" w:rsidRDefault="00B20D93" w:rsidP="000A2A2B">
      <w:pPr>
        <w:widowControl/>
        <w:numPr>
          <w:ilvl w:val="0"/>
          <w:numId w:val="5"/>
        </w:numPr>
        <w:spacing w:after="5" w:line="260" w:lineRule="auto"/>
        <w:ind w:right="1887" w:hanging="240"/>
        <w:jc w:val="left"/>
        <w:rPr>
          <w:rFonts w:ascii="Times New Roman" w:hAnsi="Times New Roman" w:cs="Times New Roman"/>
          <w:sz w:val="24"/>
          <w:szCs w:val="24"/>
        </w:rPr>
      </w:pPr>
      <w:r w:rsidRPr="000A2A2B">
        <w:rPr>
          <w:rFonts w:ascii="Times New Roman" w:hAnsi="Times New Roman" w:cs="Times New Roman"/>
          <w:b/>
          <w:i/>
          <w:sz w:val="24"/>
          <w:szCs w:val="24"/>
        </w:rPr>
        <w:t>Brand recall</w:t>
      </w:r>
      <w:r w:rsidRPr="000A2A2B">
        <w:rPr>
          <w:rFonts w:ascii="Times New Roman" w:hAnsi="Times New Roman" w:cs="Times New Roman"/>
          <w:sz w:val="24"/>
          <w:szCs w:val="24"/>
        </w:rPr>
        <w:t xml:space="preserve"> is consumers’ ability to retrieve the brand from memory when given the product category, the needs fulfilled by the category, or a purchase or usage situation as a cue. In other words, consumers’ recall of Kellogg’s Corn Flakes will depend on their ability to retrieve the brand when they think of the cereal category or of what they should eat for breakfast or a snack, whether at the store when making a purchase or at home when deciding what to eat.</w:t>
      </w:r>
    </w:p>
    <w:p w:rsidR="00B20D93" w:rsidRPr="000A2A2B" w:rsidRDefault="00B20D93" w:rsidP="000A2A2B">
      <w:pPr>
        <w:jc w:val="left"/>
        <w:rPr>
          <w:rFonts w:ascii="Times New Roman" w:hAnsi="Times New Roman" w:cs="Times New Roman"/>
          <w:b/>
          <w:color w:val="70AD47" w:themeColor="accent6"/>
          <w:kern w:val="0"/>
          <w:sz w:val="24"/>
          <w:szCs w:val="24"/>
        </w:rPr>
      </w:pPr>
    </w:p>
    <w:p w:rsidR="00B20D93" w:rsidRPr="000A2A2B" w:rsidRDefault="00B20D93"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Brand Image</w:t>
      </w:r>
    </w:p>
    <w:p w:rsidR="00B20D93" w:rsidRPr="000A2A2B" w:rsidRDefault="00B20D93" w:rsidP="000A2A2B">
      <w:pPr>
        <w:spacing w:after="312" w:line="257" w:lineRule="auto"/>
        <w:ind w:left="-12" w:right="12"/>
        <w:jc w:val="left"/>
        <w:rPr>
          <w:rFonts w:ascii="Times New Roman" w:hAnsi="Times New Roman" w:cs="Times New Roman"/>
          <w:color w:val="FF0000"/>
          <w:sz w:val="24"/>
          <w:szCs w:val="24"/>
        </w:rPr>
      </w:pPr>
      <w:r w:rsidRPr="000A2A2B">
        <w:rPr>
          <w:rFonts w:ascii="Times New Roman" w:hAnsi="Times New Roman" w:cs="Times New Roman"/>
          <w:sz w:val="24"/>
          <w:szCs w:val="24"/>
        </w:rPr>
        <w:t xml:space="preserve">Creating brand awareness by increasing the familiarity of the brand through repeated exposure and forging strong associations with the appropriate product category or other relevant purchase or consumption cues is an important first step in building brand equity. Once a sufficient level of brand awareness is created, marketers can put more emphasis on crafting a brand image. </w:t>
      </w:r>
      <w:r w:rsidRPr="000A2A2B">
        <w:rPr>
          <w:rFonts w:ascii="Times New Roman" w:hAnsi="Times New Roman" w:cs="Times New Roman"/>
          <w:color w:val="FF0000"/>
          <w:sz w:val="24"/>
          <w:szCs w:val="24"/>
        </w:rPr>
        <w:t>Strength of broad associations, favorability, unique</w:t>
      </w:r>
    </w:p>
    <w:p w:rsidR="009649CD" w:rsidRPr="000A2A2B" w:rsidRDefault="009649CD" w:rsidP="000A2A2B">
      <w:pPr>
        <w:ind w:left="-5" w:right="46" w:firstLine="360"/>
        <w:jc w:val="left"/>
        <w:rPr>
          <w:rFonts w:ascii="Times New Roman" w:hAnsi="Times New Roman" w:cs="Times New Roman"/>
          <w:sz w:val="24"/>
          <w:szCs w:val="24"/>
        </w:rPr>
      </w:pPr>
      <w:r w:rsidRPr="000A2A2B">
        <w:rPr>
          <w:rFonts w:ascii="Times New Roman" w:hAnsi="Times New Roman" w:cs="Times New Roman"/>
          <w:b/>
          <w:i/>
          <w:sz w:val="24"/>
          <w:szCs w:val="24"/>
        </w:rPr>
        <w:t>Brand attributes</w:t>
      </w:r>
      <w:r w:rsidRPr="000A2A2B">
        <w:rPr>
          <w:rFonts w:ascii="Times New Roman" w:hAnsi="Times New Roman" w:cs="Times New Roman"/>
          <w:sz w:val="24"/>
          <w:szCs w:val="24"/>
        </w:rPr>
        <w:t xml:space="preserve"> are those descriptive features that characterize a product or  service. </w:t>
      </w:r>
      <w:r w:rsidRPr="000A2A2B">
        <w:rPr>
          <w:rFonts w:ascii="Times New Roman" w:hAnsi="Times New Roman" w:cs="Times New Roman"/>
          <w:b/>
          <w:i/>
          <w:sz w:val="24"/>
          <w:szCs w:val="24"/>
        </w:rPr>
        <w:t>Brand benefits</w:t>
      </w:r>
      <w:r w:rsidRPr="000A2A2B">
        <w:rPr>
          <w:rFonts w:ascii="Times New Roman" w:hAnsi="Times New Roman" w:cs="Times New Roman"/>
          <w:sz w:val="24"/>
          <w:szCs w:val="24"/>
        </w:rPr>
        <w:t xml:space="preserve"> are the personal value and meaning that consumers attach to the product or  service attributes.</w:t>
      </w:r>
    </w:p>
    <w:p w:rsidR="00B20D93" w:rsidRPr="000A2A2B" w:rsidRDefault="00B20D93" w:rsidP="000A2A2B">
      <w:pPr>
        <w:jc w:val="left"/>
        <w:rPr>
          <w:rFonts w:ascii="Times New Roman" w:hAnsi="Times New Roman" w:cs="Times New Roman"/>
          <w:b/>
          <w:color w:val="70AD47" w:themeColor="accent6"/>
          <w:kern w:val="0"/>
          <w:sz w:val="24"/>
          <w:szCs w:val="24"/>
        </w:rPr>
      </w:pPr>
    </w:p>
    <w:p w:rsidR="0095148C" w:rsidRPr="000A2A2B" w:rsidRDefault="0095148C" w:rsidP="000A2A2B">
      <w:pPr>
        <w:jc w:val="left"/>
        <w:rPr>
          <w:rFonts w:ascii="Times New Roman" w:hAnsi="Times New Roman" w:cs="Times New Roman"/>
          <w:b/>
          <w:color w:val="70AD47" w:themeColor="accent6"/>
          <w:kern w:val="0"/>
          <w:sz w:val="24"/>
          <w:szCs w:val="24"/>
        </w:rPr>
      </w:pPr>
    </w:p>
    <w:p w:rsidR="0095148C" w:rsidRPr="000A2A2B" w:rsidRDefault="0095148C" w:rsidP="000A2A2B">
      <w:pPr>
        <w:jc w:val="left"/>
        <w:rPr>
          <w:rFonts w:ascii="Times New Roman" w:hAnsi="Times New Roman" w:cs="Times New Roman"/>
          <w:b/>
          <w:color w:val="FF0000"/>
          <w:sz w:val="24"/>
          <w:szCs w:val="24"/>
        </w:rPr>
      </w:pPr>
      <w:r w:rsidRPr="000A2A2B">
        <w:rPr>
          <w:rFonts w:ascii="Times New Roman" w:hAnsi="Times New Roman" w:cs="Times New Roman"/>
          <w:b/>
          <w:color w:val="FF0000"/>
          <w:sz w:val="24"/>
          <w:szCs w:val="24"/>
        </w:rPr>
        <w:t>IDENTIFYING AND ESTABLISHING BRAND POSITIONING</w:t>
      </w:r>
    </w:p>
    <w:p w:rsidR="00917B58" w:rsidRPr="000A2A2B" w:rsidRDefault="00917B58"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Basic Concepts</w:t>
      </w:r>
    </w:p>
    <w:p w:rsidR="00917B58" w:rsidRPr="000A2A2B" w:rsidRDefault="00917B58" w:rsidP="000A2A2B">
      <w:pPr>
        <w:jc w:val="left"/>
        <w:rPr>
          <w:rFonts w:ascii="Times New Roman" w:hAnsi="Times New Roman" w:cs="Times New Roman"/>
          <w:sz w:val="24"/>
          <w:szCs w:val="24"/>
        </w:rPr>
      </w:pPr>
      <w:r w:rsidRPr="000A2A2B">
        <w:rPr>
          <w:rFonts w:ascii="Times New Roman" w:hAnsi="Times New Roman" w:cs="Times New Roman"/>
          <w:b/>
          <w:i/>
          <w:sz w:val="24"/>
          <w:szCs w:val="24"/>
        </w:rPr>
        <w:t>Brand positioning</w:t>
      </w:r>
      <w:r w:rsidRPr="000A2A2B">
        <w:rPr>
          <w:rFonts w:ascii="Times New Roman" w:hAnsi="Times New Roman" w:cs="Times New Roman"/>
          <w:sz w:val="24"/>
          <w:szCs w:val="24"/>
        </w:rPr>
        <w:t xml:space="preserve"> is at the heart of marketing strategy.</w:t>
      </w:r>
    </w:p>
    <w:p w:rsidR="00684FA2" w:rsidRPr="000A2A2B" w:rsidRDefault="00684FA2"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Target Market</w:t>
      </w:r>
    </w:p>
    <w:p w:rsidR="00684FA2" w:rsidRPr="000A2A2B" w:rsidRDefault="00684FA2" w:rsidP="000A2A2B">
      <w:pPr>
        <w:jc w:val="left"/>
        <w:rPr>
          <w:rFonts w:ascii="Times New Roman" w:hAnsi="Times New Roman" w:cs="Times New Roman"/>
          <w:b/>
          <w:i/>
          <w:sz w:val="24"/>
          <w:szCs w:val="24"/>
        </w:rPr>
      </w:pPr>
      <w:r w:rsidRPr="000A2A2B">
        <w:rPr>
          <w:rFonts w:ascii="Times New Roman" w:hAnsi="Times New Roman" w:cs="Times New Roman"/>
          <w:sz w:val="24"/>
          <w:szCs w:val="24"/>
        </w:rPr>
        <w:t xml:space="preserve">A </w:t>
      </w:r>
      <w:r w:rsidRPr="000A2A2B">
        <w:rPr>
          <w:rFonts w:ascii="Times New Roman" w:hAnsi="Times New Roman" w:cs="Times New Roman"/>
          <w:b/>
          <w:i/>
          <w:sz w:val="24"/>
          <w:szCs w:val="24"/>
        </w:rPr>
        <w:t>market</w:t>
      </w:r>
      <w:r w:rsidRPr="000A2A2B">
        <w:rPr>
          <w:rFonts w:ascii="Times New Roman" w:hAnsi="Times New Roman" w:cs="Times New Roman"/>
          <w:sz w:val="24"/>
          <w:szCs w:val="24"/>
        </w:rPr>
        <w:t xml:space="preserve"> </w:t>
      </w:r>
      <w:r w:rsidR="00490F72" w:rsidRPr="000A2A2B">
        <w:rPr>
          <w:rFonts w:ascii="Times New Roman" w:hAnsi="Times New Roman" w:cs="Times New Roman"/>
          <w:sz w:val="24"/>
          <w:szCs w:val="24"/>
        </w:rPr>
        <w:t>-</w:t>
      </w:r>
      <w:r w:rsidRPr="000A2A2B">
        <w:rPr>
          <w:rFonts w:ascii="Times New Roman" w:hAnsi="Times New Roman" w:cs="Times New Roman"/>
          <w:b/>
          <w:i/>
          <w:sz w:val="24"/>
          <w:szCs w:val="24"/>
        </w:rPr>
        <w:t>Market</w:t>
      </w:r>
      <w:r w:rsidR="005110A1" w:rsidRPr="000A2A2B">
        <w:rPr>
          <w:rFonts w:ascii="Times New Roman" w:hAnsi="Times New Roman" w:cs="Times New Roman"/>
          <w:b/>
          <w:i/>
          <w:sz w:val="24"/>
          <w:szCs w:val="24"/>
        </w:rPr>
        <w:t>( consumer)</w:t>
      </w:r>
      <w:r w:rsidRPr="000A2A2B">
        <w:rPr>
          <w:rFonts w:ascii="Times New Roman" w:hAnsi="Times New Roman" w:cs="Times New Roman"/>
          <w:b/>
          <w:i/>
          <w:sz w:val="24"/>
          <w:szCs w:val="24"/>
        </w:rPr>
        <w:t xml:space="preserve"> segmentation</w:t>
      </w:r>
    </w:p>
    <w:p w:rsidR="00490F72" w:rsidRPr="000A2A2B" w:rsidRDefault="00490F72"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Nature of Competition</w:t>
      </w:r>
    </w:p>
    <w:p w:rsidR="00490F72" w:rsidRPr="000A2A2B" w:rsidRDefault="00490F72"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Points-of-Parity and Points-of-Difference</w:t>
      </w:r>
    </w:p>
    <w:p w:rsidR="00490F72" w:rsidRPr="000A2A2B" w:rsidRDefault="00490F72" w:rsidP="000A2A2B">
      <w:pPr>
        <w:jc w:val="left"/>
        <w:rPr>
          <w:rFonts w:ascii="Times New Roman" w:hAnsi="Times New Roman" w:cs="Times New Roman"/>
          <w:b/>
          <w:color w:val="FF0000"/>
          <w:kern w:val="0"/>
          <w:sz w:val="24"/>
          <w:szCs w:val="24"/>
        </w:rPr>
      </w:pPr>
    </w:p>
    <w:p w:rsidR="00DE56B4" w:rsidRPr="000A2A2B" w:rsidRDefault="00DE56B4" w:rsidP="000A2A2B">
      <w:pPr>
        <w:pStyle w:val="Heading2"/>
        <w:ind w:left="-3"/>
        <w:jc w:val="left"/>
        <w:rPr>
          <w:rFonts w:ascii="Times New Roman" w:hAnsi="Times New Roman" w:cs="Times New Roman"/>
          <w:color w:val="FF0000"/>
          <w:sz w:val="24"/>
          <w:szCs w:val="24"/>
        </w:rPr>
      </w:pPr>
      <w:r w:rsidRPr="000A2A2B">
        <w:rPr>
          <w:rFonts w:ascii="Times New Roman" w:hAnsi="Times New Roman" w:cs="Times New Roman"/>
          <w:color w:val="FF0000"/>
          <w:sz w:val="24"/>
          <w:szCs w:val="24"/>
        </w:rPr>
        <w:lastRenderedPageBreak/>
        <w:t>POSITIONING GUIDELINES</w:t>
      </w:r>
    </w:p>
    <w:p w:rsidR="00DE56B4" w:rsidRPr="000A2A2B" w:rsidRDefault="00DE56B4"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Defining and Communicating the Competitive Frame of Reference</w:t>
      </w:r>
    </w:p>
    <w:p w:rsidR="00DE56B4" w:rsidRPr="000A2A2B" w:rsidRDefault="00DE56B4"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Choosing Points-of-Difference</w:t>
      </w:r>
    </w:p>
    <w:p w:rsidR="00DE56B4" w:rsidRPr="000A2A2B" w:rsidRDefault="00DE56B4"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 xml:space="preserve">Establishing Points-of-Parity </w:t>
      </w:r>
      <w:r w:rsidRPr="000A2A2B">
        <w:rPr>
          <w:rFonts w:ascii="Times New Roman" w:hAnsi="Times New Roman" w:cs="Times New Roman"/>
          <w:i/>
          <w:sz w:val="24"/>
          <w:szCs w:val="24"/>
        </w:rPr>
        <w:t>and</w:t>
      </w:r>
      <w:r w:rsidRPr="000A2A2B">
        <w:rPr>
          <w:rFonts w:ascii="Times New Roman" w:hAnsi="Times New Roman" w:cs="Times New Roman"/>
          <w:sz w:val="24"/>
          <w:szCs w:val="24"/>
        </w:rPr>
        <w:t xml:space="preserve"> Points-of-Difference</w:t>
      </w:r>
    </w:p>
    <w:p w:rsidR="009B6B35" w:rsidRPr="000A2A2B" w:rsidRDefault="00DE56B4" w:rsidP="000A2A2B">
      <w:pPr>
        <w:jc w:val="left"/>
        <w:rPr>
          <w:rFonts w:ascii="Times New Roman" w:hAnsi="Times New Roman" w:cs="Times New Roman"/>
          <w:b/>
          <w:color w:val="B87B34"/>
          <w:sz w:val="24"/>
          <w:szCs w:val="24"/>
        </w:rPr>
      </w:pPr>
      <w:r w:rsidRPr="000A2A2B">
        <w:rPr>
          <w:rFonts w:ascii="Times New Roman" w:hAnsi="Times New Roman" w:cs="Times New Roman"/>
          <w:b/>
          <w:color w:val="B87B34"/>
          <w:sz w:val="24"/>
          <w:szCs w:val="24"/>
        </w:rPr>
        <w:t>Straddle Positions</w:t>
      </w:r>
    </w:p>
    <w:p w:rsidR="009B6B35" w:rsidRPr="000A2A2B" w:rsidRDefault="009B6B35" w:rsidP="000A2A2B">
      <w:pPr>
        <w:jc w:val="left"/>
        <w:rPr>
          <w:rFonts w:ascii="Times New Roman" w:hAnsi="Times New Roman" w:cs="Times New Roman"/>
          <w:b/>
          <w:color w:val="B87B34"/>
          <w:sz w:val="24"/>
          <w:szCs w:val="24"/>
        </w:rPr>
      </w:pPr>
      <w:r w:rsidRPr="000A2A2B">
        <w:rPr>
          <w:rFonts w:ascii="Times New Roman" w:hAnsi="Times New Roman" w:cs="Times New Roman"/>
          <w:b/>
          <w:color w:val="B87B34"/>
          <w:sz w:val="24"/>
          <w:szCs w:val="24"/>
        </w:rPr>
        <w:t>Updating Positioning over Time</w:t>
      </w:r>
    </w:p>
    <w:p w:rsidR="009B6B35" w:rsidRPr="000A2A2B" w:rsidRDefault="009B6B35" w:rsidP="000A2A2B">
      <w:pPr>
        <w:pStyle w:val="Heading5"/>
        <w:spacing w:after="3" w:line="259" w:lineRule="auto"/>
        <w:ind w:left="2"/>
        <w:jc w:val="left"/>
        <w:rPr>
          <w:rFonts w:ascii="Times New Roman" w:hAnsi="Times New Roman" w:cs="Times New Roman"/>
          <w:sz w:val="24"/>
          <w:szCs w:val="24"/>
        </w:rPr>
      </w:pPr>
      <w:r w:rsidRPr="000A2A2B">
        <w:rPr>
          <w:rFonts w:ascii="Times New Roman" w:hAnsi="Times New Roman" w:cs="Times New Roman"/>
          <w:color w:val="B87B34"/>
          <w:sz w:val="24"/>
          <w:szCs w:val="24"/>
        </w:rPr>
        <w:t>Developing a Good Positioning</w:t>
      </w:r>
    </w:p>
    <w:p w:rsidR="009B6B35" w:rsidRPr="000A2A2B" w:rsidRDefault="009B6B35" w:rsidP="000A2A2B">
      <w:pPr>
        <w:jc w:val="left"/>
        <w:rPr>
          <w:rFonts w:ascii="Times New Roman" w:hAnsi="Times New Roman" w:cs="Times New Roman"/>
          <w:b/>
          <w:color w:val="FF0000"/>
          <w:kern w:val="0"/>
          <w:sz w:val="24"/>
          <w:szCs w:val="24"/>
        </w:rPr>
      </w:pPr>
    </w:p>
    <w:p w:rsidR="009B6B35" w:rsidRPr="000A2A2B" w:rsidRDefault="009B6B35" w:rsidP="000A2A2B">
      <w:pPr>
        <w:jc w:val="left"/>
        <w:rPr>
          <w:rFonts w:ascii="Times New Roman" w:hAnsi="Times New Roman" w:cs="Times New Roman"/>
          <w:b/>
          <w:color w:val="FF0000"/>
          <w:sz w:val="24"/>
          <w:szCs w:val="24"/>
        </w:rPr>
      </w:pPr>
    </w:p>
    <w:p w:rsidR="009B6B35" w:rsidRPr="000A2A2B" w:rsidRDefault="009B6B35" w:rsidP="000A2A2B">
      <w:pPr>
        <w:jc w:val="left"/>
        <w:rPr>
          <w:rFonts w:ascii="Times New Roman" w:hAnsi="Times New Roman" w:cs="Times New Roman"/>
          <w:b/>
          <w:color w:val="FF0000"/>
          <w:sz w:val="24"/>
          <w:szCs w:val="24"/>
        </w:rPr>
      </w:pPr>
    </w:p>
    <w:p w:rsidR="009B6B35" w:rsidRPr="000A2A2B" w:rsidRDefault="009B6B35" w:rsidP="000A2A2B">
      <w:pPr>
        <w:jc w:val="left"/>
        <w:rPr>
          <w:rFonts w:ascii="Times New Roman" w:hAnsi="Times New Roman" w:cs="Times New Roman"/>
          <w:b/>
          <w:color w:val="FF0000"/>
          <w:sz w:val="24"/>
          <w:szCs w:val="24"/>
        </w:rPr>
      </w:pPr>
      <w:r w:rsidRPr="000A2A2B">
        <w:rPr>
          <w:rFonts w:ascii="Times New Roman" w:hAnsi="Times New Roman" w:cs="Times New Roman"/>
          <w:b/>
          <w:color w:val="FF0000"/>
          <w:sz w:val="24"/>
          <w:szCs w:val="24"/>
        </w:rPr>
        <w:t>DEFINING A BRAND MANTRA</w:t>
      </w:r>
    </w:p>
    <w:p w:rsidR="003635FC" w:rsidRPr="000A2A2B" w:rsidRDefault="009B6B35" w:rsidP="000A2A2B">
      <w:pPr>
        <w:pStyle w:val="Heading3"/>
        <w:ind w:left="2"/>
        <w:rPr>
          <w:rFonts w:ascii="Times New Roman" w:eastAsiaTheme="minorEastAsia" w:hAnsi="Times New Roman" w:cs="Times New Roman"/>
          <w:sz w:val="24"/>
          <w:szCs w:val="24"/>
        </w:rPr>
      </w:pPr>
      <w:r w:rsidRPr="000A2A2B">
        <w:rPr>
          <w:rFonts w:ascii="Times New Roman" w:hAnsi="Times New Roman" w:cs="Times New Roman"/>
          <w:sz w:val="24"/>
          <w:szCs w:val="24"/>
        </w:rPr>
        <w:t>Brand Mantras</w:t>
      </w:r>
    </w:p>
    <w:p w:rsidR="003635FC" w:rsidRPr="000A2A2B" w:rsidRDefault="003635FC" w:rsidP="000A2A2B">
      <w:pPr>
        <w:jc w:val="left"/>
        <w:rPr>
          <w:rFonts w:ascii="Times New Roman" w:hAnsi="Times New Roman" w:cs="Times New Roman"/>
          <w:sz w:val="24"/>
          <w:szCs w:val="24"/>
        </w:rPr>
      </w:pPr>
    </w:p>
    <w:p w:rsidR="003635FC" w:rsidRPr="000A2A2B" w:rsidRDefault="003635FC" w:rsidP="000A2A2B">
      <w:pPr>
        <w:jc w:val="left"/>
        <w:rPr>
          <w:rFonts w:ascii="Times New Roman" w:hAnsi="Times New Roman" w:cs="Times New Roman"/>
          <w:sz w:val="24"/>
          <w:szCs w:val="24"/>
        </w:rPr>
      </w:pPr>
    </w:p>
    <w:p w:rsidR="003635FC" w:rsidRPr="000A2A2B" w:rsidRDefault="003635FC" w:rsidP="000A2A2B">
      <w:pPr>
        <w:jc w:val="left"/>
        <w:rPr>
          <w:rFonts w:ascii="Times New Roman" w:hAnsi="Times New Roman" w:cs="Times New Roman"/>
          <w:sz w:val="24"/>
          <w:szCs w:val="24"/>
        </w:rPr>
      </w:pPr>
    </w:p>
    <w:p w:rsidR="003635FC" w:rsidRPr="000A2A2B" w:rsidRDefault="003635FC" w:rsidP="000A2A2B">
      <w:pPr>
        <w:jc w:val="left"/>
        <w:rPr>
          <w:rFonts w:ascii="Times New Roman" w:hAnsi="Times New Roman" w:cs="Times New Roman"/>
          <w:sz w:val="24"/>
          <w:szCs w:val="24"/>
        </w:rPr>
      </w:pPr>
    </w:p>
    <w:p w:rsidR="003635FC" w:rsidRPr="000A2A2B" w:rsidRDefault="00A3505E" w:rsidP="000A2A2B">
      <w:pPr>
        <w:pStyle w:val="Heading3"/>
        <w:ind w:left="2"/>
        <w:rPr>
          <w:rFonts w:ascii="Times New Roman" w:hAnsi="Times New Roman" w:cs="Times New Roman"/>
          <w:color w:val="70AD47" w:themeColor="accent6"/>
          <w:sz w:val="24"/>
          <w:szCs w:val="24"/>
        </w:rPr>
      </w:pPr>
      <w:r w:rsidRPr="000A2A2B">
        <w:rPr>
          <w:rFonts w:ascii="Times New Roman" w:hAnsi="Times New Roman" w:cs="Times New Roman"/>
          <w:color w:val="71BF44"/>
          <w:sz w:val="24"/>
          <w:szCs w:val="24"/>
        </w:rPr>
        <w:t xml:space="preserve">Chapter 3: </w:t>
      </w:r>
      <w:r w:rsidR="003635FC" w:rsidRPr="000A2A2B">
        <w:rPr>
          <w:rFonts w:ascii="Times New Roman" w:hAnsi="Times New Roman" w:cs="Times New Roman"/>
          <w:color w:val="71BF44"/>
          <w:sz w:val="24"/>
          <w:szCs w:val="24"/>
        </w:rPr>
        <w:t xml:space="preserve">Brand Resonance and the </w:t>
      </w:r>
      <w:r w:rsidR="003635FC" w:rsidRPr="000A2A2B">
        <w:rPr>
          <w:rFonts w:ascii="Times New Roman" w:hAnsi="Times New Roman" w:cs="Times New Roman"/>
          <w:color w:val="70AD47" w:themeColor="accent6"/>
          <w:sz w:val="24"/>
          <w:szCs w:val="24"/>
        </w:rPr>
        <w:t>Brand Value Chain</w:t>
      </w:r>
    </w:p>
    <w:p w:rsidR="00A3505E" w:rsidRPr="000A2A2B" w:rsidRDefault="00A3505E" w:rsidP="000A2A2B">
      <w:pPr>
        <w:pStyle w:val="Heading2"/>
        <w:ind w:left="-3"/>
        <w:jc w:val="left"/>
        <w:rPr>
          <w:rFonts w:ascii="Times New Roman" w:hAnsi="Times New Roman" w:cs="Times New Roman"/>
          <w:sz w:val="24"/>
          <w:szCs w:val="24"/>
        </w:rPr>
      </w:pPr>
      <w:r w:rsidRPr="000A2A2B">
        <w:rPr>
          <w:rFonts w:ascii="Times New Roman" w:hAnsi="Times New Roman" w:cs="Times New Roman"/>
          <w:sz w:val="24"/>
          <w:szCs w:val="24"/>
        </w:rPr>
        <w:t>BUILDING A STRONG BRAND: THE FOUR STEPS  OF BRAND BUILDING</w:t>
      </w:r>
    </w:p>
    <w:p w:rsidR="00A3505E" w:rsidRPr="000A2A2B" w:rsidRDefault="00255667" w:rsidP="000A2A2B">
      <w:pPr>
        <w:jc w:val="left"/>
        <w:rPr>
          <w:rFonts w:ascii="Times New Roman" w:hAnsi="Times New Roman" w:cs="Times New Roman"/>
          <w:sz w:val="24"/>
          <w:szCs w:val="24"/>
        </w:rPr>
      </w:pPr>
      <w:r w:rsidRPr="000A2A2B">
        <w:rPr>
          <w:rFonts w:ascii="Times New Roman" w:hAnsi="Times New Roman" w:cs="Times New Roman"/>
          <w:sz w:val="24"/>
          <w:szCs w:val="24"/>
        </w:rPr>
        <w:t xml:space="preserve">1: Brand salience </w:t>
      </w:r>
    </w:p>
    <w:p w:rsidR="00255667" w:rsidRPr="000A2A2B" w:rsidRDefault="00255667" w:rsidP="000A2A2B">
      <w:pPr>
        <w:jc w:val="left"/>
        <w:rPr>
          <w:rFonts w:ascii="Times New Roman" w:hAnsi="Times New Roman" w:cs="Times New Roman"/>
          <w:sz w:val="24"/>
          <w:szCs w:val="24"/>
        </w:rPr>
      </w:pPr>
      <w:r w:rsidRPr="000A2A2B">
        <w:rPr>
          <w:rFonts w:ascii="Times New Roman" w:hAnsi="Times New Roman" w:cs="Times New Roman"/>
          <w:sz w:val="24"/>
          <w:szCs w:val="24"/>
        </w:rPr>
        <w:t>2: Brand performance and brand imagery</w:t>
      </w:r>
    </w:p>
    <w:p w:rsidR="00255667" w:rsidRPr="000A2A2B" w:rsidRDefault="00255667" w:rsidP="000A2A2B">
      <w:pPr>
        <w:jc w:val="left"/>
        <w:rPr>
          <w:rFonts w:ascii="Times New Roman" w:hAnsi="Times New Roman" w:cs="Times New Roman"/>
          <w:sz w:val="24"/>
          <w:szCs w:val="24"/>
        </w:rPr>
      </w:pPr>
      <w:r w:rsidRPr="000A2A2B">
        <w:rPr>
          <w:rFonts w:ascii="Times New Roman" w:hAnsi="Times New Roman" w:cs="Times New Roman"/>
          <w:sz w:val="24"/>
          <w:szCs w:val="24"/>
        </w:rPr>
        <w:t>3: brand judgement and feelings</w:t>
      </w:r>
    </w:p>
    <w:p w:rsidR="00590622" w:rsidRPr="000A2A2B" w:rsidRDefault="006F4E79" w:rsidP="000A2A2B">
      <w:pPr>
        <w:jc w:val="left"/>
        <w:rPr>
          <w:rFonts w:ascii="Times New Roman" w:hAnsi="Times New Roman" w:cs="Times New Roman"/>
          <w:sz w:val="24"/>
          <w:szCs w:val="24"/>
        </w:rPr>
      </w:pPr>
      <w:r w:rsidRPr="000A2A2B">
        <w:rPr>
          <w:rFonts w:ascii="Times New Roman" w:hAnsi="Times New Roman" w:cs="Times New Roman"/>
          <w:sz w:val="24"/>
          <w:szCs w:val="24"/>
        </w:rPr>
        <w:t>4: brand resonance</w:t>
      </w:r>
    </w:p>
    <w:p w:rsidR="00590622" w:rsidRPr="000A2A2B" w:rsidRDefault="00590622" w:rsidP="000A2A2B">
      <w:pPr>
        <w:jc w:val="left"/>
        <w:rPr>
          <w:rFonts w:ascii="Times New Roman" w:hAnsi="Times New Roman" w:cs="Times New Roman"/>
          <w:sz w:val="24"/>
          <w:szCs w:val="24"/>
        </w:rPr>
      </w:pPr>
    </w:p>
    <w:p w:rsidR="00590622" w:rsidRPr="000A2A2B" w:rsidRDefault="00590622" w:rsidP="000A2A2B">
      <w:pPr>
        <w:jc w:val="left"/>
        <w:rPr>
          <w:rFonts w:ascii="Times New Roman" w:hAnsi="Times New Roman" w:cs="Times New Roman"/>
          <w:sz w:val="24"/>
          <w:szCs w:val="24"/>
        </w:rPr>
      </w:pPr>
    </w:p>
    <w:p w:rsidR="00590622" w:rsidRPr="000A2A2B" w:rsidRDefault="00590622"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Brand Salience</w:t>
      </w:r>
    </w:p>
    <w:p w:rsidR="00F35203" w:rsidRPr="000A2A2B" w:rsidRDefault="00590622" w:rsidP="000A2A2B">
      <w:pPr>
        <w:jc w:val="left"/>
        <w:rPr>
          <w:rFonts w:ascii="Times New Roman" w:hAnsi="Times New Roman" w:cs="Times New Roman"/>
          <w:sz w:val="24"/>
          <w:szCs w:val="24"/>
        </w:rPr>
      </w:pPr>
      <w:r w:rsidRPr="000A2A2B">
        <w:rPr>
          <w:rFonts w:ascii="Times New Roman" w:hAnsi="Times New Roman" w:cs="Times New Roman"/>
          <w:b/>
          <w:i/>
          <w:sz w:val="24"/>
          <w:szCs w:val="24"/>
        </w:rPr>
        <w:t>Brand salience</w:t>
      </w:r>
      <w:r w:rsidRPr="000A2A2B">
        <w:rPr>
          <w:rFonts w:ascii="Times New Roman" w:hAnsi="Times New Roman" w:cs="Times New Roman"/>
          <w:sz w:val="24"/>
          <w:szCs w:val="24"/>
        </w:rPr>
        <w:t xml:space="preserve"> measures various aspects of the awareness of the brand and how easily and often the brand is evoked under various situations or circumstances. To what extent is the brand top-of-mind and easily</w:t>
      </w:r>
    </w:p>
    <w:p w:rsidR="00F35203" w:rsidRPr="000A2A2B" w:rsidRDefault="00F35203" w:rsidP="000A2A2B">
      <w:pPr>
        <w:jc w:val="left"/>
        <w:rPr>
          <w:rFonts w:ascii="Times New Roman" w:hAnsi="Times New Roman" w:cs="Times New Roman"/>
          <w:sz w:val="24"/>
          <w:szCs w:val="24"/>
        </w:rPr>
      </w:pPr>
    </w:p>
    <w:p w:rsidR="00F35203" w:rsidRPr="000A2A2B" w:rsidRDefault="00F35203"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Brand Performance</w:t>
      </w:r>
    </w:p>
    <w:p w:rsidR="00F35203" w:rsidRPr="000A2A2B" w:rsidRDefault="00F35203" w:rsidP="000A2A2B">
      <w:pPr>
        <w:jc w:val="left"/>
        <w:rPr>
          <w:rFonts w:ascii="Times New Roman" w:hAnsi="Times New Roman" w:cs="Times New Roman"/>
          <w:sz w:val="24"/>
          <w:szCs w:val="24"/>
        </w:rPr>
      </w:pPr>
      <w:r w:rsidRPr="000A2A2B">
        <w:rPr>
          <w:rFonts w:ascii="Times New Roman" w:hAnsi="Times New Roman" w:cs="Times New Roman"/>
          <w:sz w:val="24"/>
          <w:szCs w:val="24"/>
        </w:rPr>
        <w:t>Meet customers’ need</w:t>
      </w:r>
    </w:p>
    <w:p w:rsidR="00F35203" w:rsidRPr="000A2A2B" w:rsidRDefault="00F35203" w:rsidP="000A2A2B">
      <w:pPr>
        <w:jc w:val="left"/>
        <w:rPr>
          <w:rFonts w:ascii="Times New Roman" w:hAnsi="Times New Roman" w:cs="Times New Roman"/>
          <w:sz w:val="24"/>
          <w:szCs w:val="24"/>
        </w:rPr>
      </w:pPr>
      <w:r w:rsidRPr="000A2A2B">
        <w:rPr>
          <w:rFonts w:ascii="Times New Roman" w:hAnsi="Times New Roman" w:cs="Times New Roman"/>
          <w:sz w:val="24"/>
          <w:szCs w:val="24"/>
        </w:rPr>
        <w:t xml:space="preserve">Rate on objective assessments of quality </w:t>
      </w:r>
    </w:p>
    <w:p w:rsidR="00F35203" w:rsidRPr="000A2A2B" w:rsidRDefault="00F35203" w:rsidP="000A2A2B">
      <w:pPr>
        <w:jc w:val="left"/>
        <w:rPr>
          <w:rFonts w:ascii="Times New Roman" w:hAnsi="Times New Roman" w:cs="Times New Roman"/>
          <w:sz w:val="24"/>
          <w:szCs w:val="24"/>
        </w:rPr>
      </w:pPr>
      <w:r w:rsidRPr="000A2A2B">
        <w:rPr>
          <w:rFonts w:ascii="Times New Roman" w:hAnsi="Times New Roman" w:cs="Times New Roman"/>
          <w:sz w:val="24"/>
          <w:szCs w:val="24"/>
        </w:rPr>
        <w:t xml:space="preserve">Satisfies </w:t>
      </w:r>
    </w:p>
    <w:p w:rsidR="00F35203" w:rsidRPr="000A2A2B" w:rsidRDefault="00F35203" w:rsidP="000A2A2B">
      <w:pPr>
        <w:jc w:val="left"/>
        <w:rPr>
          <w:rFonts w:ascii="Times New Roman" w:hAnsi="Times New Roman" w:cs="Times New Roman"/>
          <w:sz w:val="24"/>
          <w:szCs w:val="24"/>
        </w:rPr>
      </w:pPr>
    </w:p>
    <w:p w:rsidR="00F35203" w:rsidRPr="000A2A2B" w:rsidRDefault="00F35203"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Brand Imagery</w:t>
      </w:r>
    </w:p>
    <w:p w:rsidR="00F35203" w:rsidRPr="000A2A2B" w:rsidRDefault="00F35203" w:rsidP="000A2A2B">
      <w:pPr>
        <w:widowControl/>
        <w:numPr>
          <w:ilvl w:val="0"/>
          <w:numId w:val="6"/>
        </w:numPr>
        <w:spacing w:after="5" w:line="260"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User profiles</w:t>
      </w:r>
    </w:p>
    <w:p w:rsidR="00F35203" w:rsidRPr="000A2A2B" w:rsidRDefault="00F35203" w:rsidP="000A2A2B">
      <w:pPr>
        <w:widowControl/>
        <w:numPr>
          <w:ilvl w:val="0"/>
          <w:numId w:val="6"/>
        </w:numPr>
        <w:spacing w:after="5" w:line="260"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Purchase and usage situations</w:t>
      </w:r>
    </w:p>
    <w:p w:rsidR="00F35203" w:rsidRPr="000A2A2B" w:rsidRDefault="00F35203" w:rsidP="000A2A2B">
      <w:pPr>
        <w:widowControl/>
        <w:numPr>
          <w:ilvl w:val="0"/>
          <w:numId w:val="6"/>
        </w:numPr>
        <w:spacing w:after="5" w:line="260"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lastRenderedPageBreak/>
        <w:t>Personality and values</w:t>
      </w:r>
    </w:p>
    <w:p w:rsidR="00F35203" w:rsidRPr="000A2A2B" w:rsidRDefault="00F35203" w:rsidP="000A2A2B">
      <w:pPr>
        <w:widowControl/>
        <w:numPr>
          <w:ilvl w:val="0"/>
          <w:numId w:val="6"/>
        </w:numPr>
        <w:spacing w:after="109" w:line="260"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History, heritage, and experiences</w:t>
      </w:r>
    </w:p>
    <w:p w:rsidR="00F35203" w:rsidRPr="000A2A2B" w:rsidRDefault="00F35203" w:rsidP="000A2A2B">
      <w:pPr>
        <w:pStyle w:val="Heading5"/>
        <w:spacing w:after="3" w:line="259" w:lineRule="auto"/>
        <w:ind w:left="2"/>
        <w:jc w:val="left"/>
        <w:rPr>
          <w:rFonts w:ascii="Times New Roman" w:hAnsi="Times New Roman" w:cs="Times New Roman"/>
          <w:sz w:val="24"/>
          <w:szCs w:val="24"/>
        </w:rPr>
      </w:pPr>
      <w:r w:rsidRPr="000A2A2B">
        <w:rPr>
          <w:rFonts w:ascii="Times New Roman" w:hAnsi="Times New Roman" w:cs="Times New Roman"/>
          <w:color w:val="B87B34"/>
          <w:sz w:val="24"/>
          <w:szCs w:val="24"/>
        </w:rPr>
        <w:t>Brand Judgments</w:t>
      </w:r>
    </w:p>
    <w:p w:rsidR="00F35203" w:rsidRPr="000A2A2B" w:rsidRDefault="00F35203" w:rsidP="000A2A2B">
      <w:pPr>
        <w:spacing w:after="428"/>
        <w:ind w:left="5" w:right="46"/>
        <w:jc w:val="left"/>
        <w:rPr>
          <w:rFonts w:ascii="Times New Roman" w:hAnsi="Times New Roman" w:cs="Times New Roman"/>
          <w:sz w:val="24"/>
          <w:szCs w:val="24"/>
        </w:rPr>
      </w:pPr>
      <w:r w:rsidRPr="000A2A2B">
        <w:rPr>
          <w:rFonts w:ascii="Times New Roman" w:hAnsi="Times New Roman" w:cs="Times New Roman"/>
          <w:b/>
          <w:i/>
          <w:sz w:val="24"/>
          <w:szCs w:val="24"/>
        </w:rPr>
        <w:t>Brand judgments</w:t>
      </w:r>
      <w:r w:rsidRPr="000A2A2B">
        <w:rPr>
          <w:rFonts w:ascii="Times New Roman" w:hAnsi="Times New Roman" w:cs="Times New Roman"/>
          <w:sz w:val="24"/>
          <w:szCs w:val="24"/>
        </w:rPr>
        <w:t xml:space="preserve"> are customers’ personal opinions about and evaluations of the brand, which consumers form by putting together all the different brand performance and imagery associations. Customers may make all types of judgments with respect to a brand, but four types are particularly important: judgments about quality, credibility, consideration, and superiority.</w:t>
      </w:r>
    </w:p>
    <w:p w:rsidR="00D86EE9" w:rsidRPr="000A2A2B" w:rsidRDefault="00D86EE9" w:rsidP="000A2A2B">
      <w:pPr>
        <w:pStyle w:val="Heading5"/>
        <w:spacing w:after="3" w:line="259" w:lineRule="auto"/>
        <w:ind w:left="2"/>
        <w:jc w:val="left"/>
        <w:rPr>
          <w:rFonts w:ascii="Times New Roman" w:hAnsi="Times New Roman" w:cs="Times New Roman"/>
          <w:sz w:val="24"/>
          <w:szCs w:val="24"/>
        </w:rPr>
      </w:pPr>
      <w:r w:rsidRPr="000A2A2B">
        <w:rPr>
          <w:rFonts w:ascii="Times New Roman" w:hAnsi="Times New Roman" w:cs="Times New Roman"/>
          <w:color w:val="B87B34"/>
          <w:sz w:val="24"/>
          <w:szCs w:val="24"/>
        </w:rPr>
        <w:t>Brand Feelings</w:t>
      </w:r>
    </w:p>
    <w:p w:rsidR="00D86EE9" w:rsidRPr="000A2A2B" w:rsidRDefault="00D86EE9" w:rsidP="000A2A2B">
      <w:pPr>
        <w:ind w:left="5" w:right="46"/>
        <w:jc w:val="left"/>
        <w:rPr>
          <w:rFonts w:ascii="Times New Roman" w:hAnsi="Times New Roman" w:cs="Times New Roman"/>
          <w:sz w:val="24"/>
          <w:szCs w:val="24"/>
        </w:rPr>
      </w:pPr>
      <w:r w:rsidRPr="000A2A2B">
        <w:rPr>
          <w:rFonts w:ascii="Times New Roman" w:hAnsi="Times New Roman" w:cs="Times New Roman"/>
          <w:b/>
          <w:i/>
          <w:sz w:val="24"/>
          <w:szCs w:val="24"/>
        </w:rPr>
        <w:t>Brand feelings</w:t>
      </w:r>
      <w:r w:rsidRPr="000A2A2B">
        <w:rPr>
          <w:rFonts w:ascii="Times New Roman" w:hAnsi="Times New Roman" w:cs="Times New Roman"/>
          <w:sz w:val="24"/>
          <w:szCs w:val="24"/>
        </w:rPr>
        <w:t xml:space="preserve"> are customers’ emotional responses and reactions to the brand. Brand feelings also relate to the social currency evoked by the brand. What feelings are evoked by the marketing program for the brand or by other means? How does the brand affect customers’ feelings about themselves and their relationship with others? These feelings can be mild or intense and can be positive or negative.</w:t>
      </w:r>
    </w:p>
    <w:p w:rsidR="00F35203" w:rsidRPr="000A2A2B" w:rsidRDefault="00F35203" w:rsidP="000A2A2B">
      <w:pPr>
        <w:jc w:val="left"/>
        <w:rPr>
          <w:rFonts w:ascii="Times New Roman" w:hAnsi="Times New Roman" w:cs="Times New Roman"/>
          <w:sz w:val="24"/>
          <w:szCs w:val="24"/>
        </w:rPr>
      </w:pPr>
    </w:p>
    <w:p w:rsidR="00996442" w:rsidRPr="000A2A2B" w:rsidRDefault="00996442" w:rsidP="000A2A2B">
      <w:pPr>
        <w:pStyle w:val="Heading5"/>
        <w:spacing w:after="3" w:line="259" w:lineRule="auto"/>
        <w:ind w:left="2"/>
        <w:jc w:val="left"/>
        <w:rPr>
          <w:rFonts w:ascii="Times New Roman" w:hAnsi="Times New Roman" w:cs="Times New Roman"/>
          <w:sz w:val="24"/>
          <w:szCs w:val="24"/>
        </w:rPr>
      </w:pPr>
      <w:r w:rsidRPr="000A2A2B">
        <w:rPr>
          <w:rFonts w:ascii="Times New Roman" w:hAnsi="Times New Roman" w:cs="Times New Roman"/>
          <w:color w:val="B87B34"/>
          <w:sz w:val="24"/>
          <w:szCs w:val="24"/>
        </w:rPr>
        <w:t>Brand Resonance</w:t>
      </w:r>
    </w:p>
    <w:p w:rsidR="00996442" w:rsidRPr="000A2A2B" w:rsidRDefault="00996442" w:rsidP="000A2A2B">
      <w:pPr>
        <w:widowControl/>
        <w:numPr>
          <w:ilvl w:val="0"/>
          <w:numId w:val="7"/>
        </w:numPr>
        <w:spacing w:after="5" w:line="260"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Behavioral loyalty</w:t>
      </w:r>
    </w:p>
    <w:p w:rsidR="00996442" w:rsidRPr="000A2A2B" w:rsidRDefault="00996442" w:rsidP="000A2A2B">
      <w:pPr>
        <w:widowControl/>
        <w:numPr>
          <w:ilvl w:val="0"/>
          <w:numId w:val="7"/>
        </w:numPr>
        <w:spacing w:after="5" w:line="260"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Attitudinal attachment</w:t>
      </w:r>
    </w:p>
    <w:p w:rsidR="00996442" w:rsidRPr="000A2A2B" w:rsidRDefault="00996442" w:rsidP="000A2A2B">
      <w:pPr>
        <w:widowControl/>
        <w:numPr>
          <w:ilvl w:val="0"/>
          <w:numId w:val="7"/>
        </w:numPr>
        <w:spacing w:after="5" w:line="260"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Sense of community</w:t>
      </w:r>
    </w:p>
    <w:p w:rsidR="0030083B" w:rsidRPr="000A2A2B" w:rsidRDefault="00996442" w:rsidP="000A2A2B">
      <w:pPr>
        <w:widowControl/>
        <w:numPr>
          <w:ilvl w:val="0"/>
          <w:numId w:val="7"/>
        </w:numPr>
        <w:spacing w:after="219" w:line="260" w:lineRule="auto"/>
        <w:ind w:right="46" w:hanging="220"/>
        <w:jc w:val="left"/>
        <w:rPr>
          <w:rFonts w:ascii="Times New Roman" w:hAnsi="Times New Roman" w:cs="Times New Roman"/>
          <w:sz w:val="24"/>
          <w:szCs w:val="24"/>
        </w:rPr>
      </w:pPr>
      <w:r w:rsidRPr="000A2A2B">
        <w:rPr>
          <w:rFonts w:ascii="Times New Roman" w:hAnsi="Times New Roman" w:cs="Times New Roman"/>
          <w:sz w:val="24"/>
          <w:szCs w:val="24"/>
        </w:rPr>
        <w:t>Active engagement</w:t>
      </w:r>
    </w:p>
    <w:p w:rsidR="0030083B" w:rsidRPr="000A2A2B" w:rsidRDefault="0030083B" w:rsidP="000A2A2B">
      <w:pPr>
        <w:widowControl/>
        <w:spacing w:after="219" w:line="260" w:lineRule="auto"/>
        <w:ind w:left="220" w:right="46"/>
        <w:jc w:val="left"/>
        <w:rPr>
          <w:rFonts w:ascii="Times New Roman" w:hAnsi="Times New Roman" w:cs="Times New Roman"/>
          <w:b/>
          <w:sz w:val="24"/>
          <w:szCs w:val="24"/>
        </w:rPr>
      </w:pPr>
      <w:r w:rsidRPr="000A2A2B">
        <w:rPr>
          <w:rFonts w:ascii="Times New Roman" w:hAnsi="Times New Roman" w:cs="Times New Roman"/>
          <w:b/>
          <w:color w:val="B87B34"/>
          <w:sz w:val="24"/>
          <w:szCs w:val="24"/>
        </w:rPr>
        <w:t>Brand-Building Implications</w:t>
      </w:r>
    </w:p>
    <w:p w:rsidR="00F35203" w:rsidRPr="000A2A2B" w:rsidRDefault="005A739D" w:rsidP="000A2A2B">
      <w:pPr>
        <w:jc w:val="left"/>
        <w:rPr>
          <w:rFonts w:ascii="Times New Roman" w:hAnsi="Times New Roman" w:cs="Times New Roman"/>
          <w:sz w:val="24"/>
          <w:szCs w:val="24"/>
        </w:rPr>
      </w:pPr>
      <w:r w:rsidRPr="000A2A2B">
        <w:rPr>
          <w:rFonts w:ascii="Times New Roman" w:hAnsi="Times New Roman" w:cs="Times New Roman"/>
          <w:sz w:val="24"/>
          <w:szCs w:val="24"/>
        </w:rPr>
        <w:t xml:space="preserve">Customer own the brand, don’t take short cut with brands, duality, richness, brand resonance provides important focus. </w:t>
      </w:r>
    </w:p>
    <w:p w:rsidR="00AA43A6" w:rsidRPr="000A2A2B" w:rsidRDefault="00AA43A6" w:rsidP="000A2A2B">
      <w:pPr>
        <w:jc w:val="left"/>
        <w:rPr>
          <w:rFonts w:ascii="Times New Roman" w:hAnsi="Times New Roman" w:cs="Times New Roman"/>
          <w:sz w:val="24"/>
          <w:szCs w:val="24"/>
        </w:rPr>
      </w:pPr>
    </w:p>
    <w:p w:rsidR="00AA43A6" w:rsidRPr="000A2A2B" w:rsidRDefault="00AA43A6" w:rsidP="000A2A2B">
      <w:pPr>
        <w:pStyle w:val="Heading2"/>
        <w:ind w:left="-3"/>
        <w:jc w:val="left"/>
        <w:rPr>
          <w:rFonts w:ascii="Times New Roman" w:hAnsi="Times New Roman" w:cs="Times New Roman"/>
          <w:color w:val="FF0000"/>
          <w:sz w:val="24"/>
          <w:szCs w:val="24"/>
        </w:rPr>
      </w:pPr>
      <w:r w:rsidRPr="000A2A2B">
        <w:rPr>
          <w:rFonts w:ascii="Times New Roman" w:hAnsi="Times New Roman" w:cs="Times New Roman"/>
          <w:color w:val="FF0000"/>
          <w:sz w:val="24"/>
          <w:szCs w:val="24"/>
        </w:rPr>
        <w:t>THE BRAND VALUE CHAIN</w:t>
      </w:r>
    </w:p>
    <w:p w:rsidR="00AA43A6" w:rsidRPr="000A2A2B" w:rsidRDefault="00A82A4C" w:rsidP="000A2A2B">
      <w:pPr>
        <w:jc w:val="left"/>
        <w:rPr>
          <w:rFonts w:ascii="Times New Roman" w:hAnsi="Times New Roman" w:cs="Times New Roman"/>
          <w:sz w:val="24"/>
          <w:szCs w:val="24"/>
        </w:rPr>
      </w:pPr>
      <w:r w:rsidRPr="000A2A2B">
        <w:rPr>
          <w:rFonts w:ascii="Times New Roman" w:hAnsi="Times New Roman" w:cs="Times New Roman"/>
          <w:sz w:val="24"/>
          <w:szCs w:val="24"/>
        </w:rPr>
        <w:t xml:space="preserve">The </w:t>
      </w:r>
      <w:r w:rsidRPr="000A2A2B">
        <w:rPr>
          <w:rFonts w:ascii="Times New Roman" w:hAnsi="Times New Roman" w:cs="Times New Roman"/>
          <w:b/>
          <w:i/>
          <w:sz w:val="24"/>
          <w:szCs w:val="24"/>
        </w:rPr>
        <w:t>brand value chain</w:t>
      </w:r>
      <w:r w:rsidRPr="000A2A2B">
        <w:rPr>
          <w:rFonts w:ascii="Times New Roman" w:hAnsi="Times New Roman" w:cs="Times New Roman"/>
          <w:sz w:val="24"/>
          <w:szCs w:val="24"/>
        </w:rPr>
        <w:t xml:space="preserve"> is a structured approach to assessing the sources and outcomes of brand equity and the manner by which marketing activities create brand value.</w:t>
      </w:r>
    </w:p>
    <w:p w:rsidR="00D6363C" w:rsidRPr="000A2A2B" w:rsidRDefault="00D6363C" w:rsidP="000A2A2B">
      <w:pPr>
        <w:jc w:val="left"/>
        <w:rPr>
          <w:rFonts w:ascii="Times New Roman" w:hAnsi="Times New Roman" w:cs="Times New Roman"/>
          <w:sz w:val="24"/>
          <w:szCs w:val="24"/>
        </w:rPr>
      </w:pPr>
    </w:p>
    <w:p w:rsidR="00D6363C" w:rsidRPr="000A2A2B" w:rsidRDefault="00D6363C"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Value Stages</w:t>
      </w:r>
    </w:p>
    <w:p w:rsidR="00D6363C" w:rsidRPr="000A2A2B" w:rsidRDefault="00D6363C" w:rsidP="000A2A2B">
      <w:pPr>
        <w:jc w:val="left"/>
        <w:rPr>
          <w:rFonts w:ascii="Times New Roman" w:eastAsia="Calibri" w:hAnsi="Times New Roman" w:cs="Times New Roman"/>
          <w:b/>
          <w:i/>
          <w:color w:val="00737A"/>
          <w:sz w:val="24"/>
          <w:szCs w:val="24"/>
        </w:rPr>
      </w:pPr>
      <w:r w:rsidRPr="000A2A2B">
        <w:rPr>
          <w:rFonts w:ascii="Times New Roman" w:eastAsia="Calibri" w:hAnsi="Times New Roman" w:cs="Times New Roman"/>
          <w:b/>
          <w:i/>
          <w:color w:val="00737A"/>
          <w:sz w:val="24"/>
          <w:szCs w:val="24"/>
        </w:rPr>
        <w:t>Marketing Program Investment</w:t>
      </w:r>
    </w:p>
    <w:p w:rsidR="00D6363C" w:rsidRPr="000A2A2B" w:rsidRDefault="00D6363C" w:rsidP="000A2A2B">
      <w:pPr>
        <w:jc w:val="left"/>
        <w:rPr>
          <w:rFonts w:ascii="Times New Roman" w:eastAsia="Calibri" w:hAnsi="Times New Roman" w:cs="Times New Roman"/>
          <w:b/>
          <w:i/>
          <w:color w:val="00737A"/>
          <w:sz w:val="24"/>
          <w:szCs w:val="24"/>
        </w:rPr>
      </w:pPr>
      <w:r w:rsidRPr="000A2A2B">
        <w:rPr>
          <w:rFonts w:ascii="Times New Roman" w:eastAsia="Calibri" w:hAnsi="Times New Roman" w:cs="Times New Roman"/>
          <w:b/>
          <w:i/>
          <w:color w:val="00737A"/>
          <w:sz w:val="24"/>
          <w:szCs w:val="24"/>
        </w:rPr>
        <w:t>Program Quality Multiplier.</w:t>
      </w:r>
    </w:p>
    <w:p w:rsidR="00D6363C" w:rsidRPr="000A2A2B" w:rsidRDefault="00D6363C" w:rsidP="000A2A2B">
      <w:pPr>
        <w:jc w:val="left"/>
        <w:rPr>
          <w:rFonts w:ascii="Times New Roman" w:eastAsia="Calibri" w:hAnsi="Times New Roman" w:cs="Times New Roman"/>
          <w:b/>
          <w:i/>
          <w:color w:val="00737A"/>
          <w:sz w:val="24"/>
          <w:szCs w:val="24"/>
        </w:rPr>
      </w:pPr>
      <w:r w:rsidRPr="000A2A2B">
        <w:rPr>
          <w:rFonts w:ascii="Times New Roman" w:eastAsia="Calibri" w:hAnsi="Times New Roman" w:cs="Times New Roman"/>
          <w:b/>
          <w:i/>
          <w:color w:val="00737A"/>
          <w:sz w:val="24"/>
          <w:szCs w:val="24"/>
        </w:rPr>
        <w:t>Customer Mind-Set.</w:t>
      </w:r>
    </w:p>
    <w:p w:rsidR="00D6363C" w:rsidRPr="000A2A2B" w:rsidRDefault="00D6363C" w:rsidP="000A2A2B">
      <w:pPr>
        <w:jc w:val="left"/>
        <w:rPr>
          <w:rFonts w:ascii="Times New Roman" w:eastAsia="Calibri" w:hAnsi="Times New Roman" w:cs="Times New Roman"/>
          <w:b/>
          <w:i/>
          <w:color w:val="00737A"/>
          <w:sz w:val="24"/>
          <w:szCs w:val="24"/>
        </w:rPr>
      </w:pPr>
      <w:r w:rsidRPr="000A2A2B">
        <w:rPr>
          <w:rFonts w:ascii="Times New Roman" w:eastAsia="Calibri" w:hAnsi="Times New Roman" w:cs="Times New Roman"/>
          <w:b/>
          <w:i/>
          <w:color w:val="00737A"/>
          <w:sz w:val="24"/>
          <w:szCs w:val="24"/>
        </w:rPr>
        <w:t>Marketplace Conditions Multiplier.</w:t>
      </w:r>
    </w:p>
    <w:p w:rsidR="00D6363C" w:rsidRPr="000A2A2B" w:rsidRDefault="00D6363C" w:rsidP="000A2A2B">
      <w:pPr>
        <w:jc w:val="left"/>
        <w:rPr>
          <w:rFonts w:ascii="Times New Roman" w:eastAsia="Calibri" w:hAnsi="Times New Roman" w:cs="Times New Roman"/>
          <w:b/>
          <w:i/>
          <w:color w:val="00737A"/>
          <w:sz w:val="24"/>
          <w:szCs w:val="24"/>
        </w:rPr>
      </w:pPr>
      <w:r w:rsidRPr="000A2A2B">
        <w:rPr>
          <w:rFonts w:ascii="Times New Roman" w:eastAsia="Calibri" w:hAnsi="Times New Roman" w:cs="Times New Roman"/>
          <w:b/>
          <w:i/>
          <w:color w:val="00737A"/>
          <w:sz w:val="24"/>
          <w:szCs w:val="24"/>
        </w:rPr>
        <w:t>Market Performance</w:t>
      </w:r>
    </w:p>
    <w:p w:rsidR="00D6363C" w:rsidRPr="000A2A2B" w:rsidRDefault="00D6363C" w:rsidP="000A2A2B">
      <w:pPr>
        <w:jc w:val="left"/>
        <w:rPr>
          <w:rFonts w:ascii="Times New Roman" w:eastAsia="Calibri" w:hAnsi="Times New Roman" w:cs="Times New Roman"/>
          <w:b/>
          <w:i/>
          <w:color w:val="00737A"/>
          <w:sz w:val="24"/>
          <w:szCs w:val="24"/>
        </w:rPr>
      </w:pPr>
      <w:r w:rsidRPr="000A2A2B">
        <w:rPr>
          <w:rFonts w:ascii="Times New Roman" w:eastAsia="Calibri" w:hAnsi="Times New Roman" w:cs="Times New Roman"/>
          <w:b/>
          <w:i/>
          <w:color w:val="00737A"/>
          <w:sz w:val="24"/>
          <w:szCs w:val="24"/>
        </w:rPr>
        <w:t>Investor Sentiment Multiplier.</w:t>
      </w:r>
    </w:p>
    <w:p w:rsidR="00A66BB5" w:rsidRPr="000A2A2B" w:rsidRDefault="00D6363C" w:rsidP="000A2A2B">
      <w:pPr>
        <w:jc w:val="left"/>
        <w:rPr>
          <w:rFonts w:ascii="Times New Roman" w:eastAsia="Calibri" w:hAnsi="Times New Roman" w:cs="Times New Roman"/>
          <w:b/>
          <w:i/>
          <w:color w:val="00737A"/>
          <w:sz w:val="24"/>
          <w:szCs w:val="24"/>
        </w:rPr>
      </w:pPr>
      <w:r w:rsidRPr="000A2A2B">
        <w:rPr>
          <w:rFonts w:ascii="Times New Roman" w:eastAsia="Calibri" w:hAnsi="Times New Roman" w:cs="Times New Roman"/>
          <w:b/>
          <w:i/>
          <w:color w:val="00737A"/>
          <w:sz w:val="24"/>
          <w:szCs w:val="24"/>
        </w:rPr>
        <w:t>Shareholder Value.</w:t>
      </w:r>
    </w:p>
    <w:p w:rsidR="00A66BB5" w:rsidRPr="000A2A2B" w:rsidRDefault="00A66BB5" w:rsidP="000A2A2B">
      <w:pPr>
        <w:jc w:val="left"/>
        <w:rPr>
          <w:rFonts w:ascii="Times New Roman" w:hAnsi="Times New Roman" w:cs="Times New Roman"/>
          <w:sz w:val="24"/>
          <w:szCs w:val="24"/>
        </w:rPr>
      </w:pPr>
    </w:p>
    <w:p w:rsidR="00E62D16" w:rsidRPr="000A2A2B" w:rsidRDefault="00E62D16" w:rsidP="000A2A2B">
      <w:pPr>
        <w:jc w:val="left"/>
        <w:rPr>
          <w:rFonts w:ascii="Times New Roman" w:hAnsi="Times New Roman" w:cs="Times New Roman"/>
          <w:sz w:val="24"/>
          <w:szCs w:val="24"/>
        </w:rPr>
      </w:pPr>
    </w:p>
    <w:p w:rsidR="00E62D16" w:rsidRPr="000A2A2B" w:rsidRDefault="00E62D16" w:rsidP="000A2A2B">
      <w:pPr>
        <w:pStyle w:val="Heading3"/>
        <w:ind w:left="2"/>
        <w:rPr>
          <w:rFonts w:ascii="Times New Roman" w:hAnsi="Times New Roman" w:cs="Times New Roman"/>
          <w:sz w:val="24"/>
          <w:szCs w:val="24"/>
        </w:rPr>
      </w:pPr>
      <w:r w:rsidRPr="000A2A2B">
        <w:rPr>
          <w:rFonts w:ascii="Times New Roman" w:hAnsi="Times New Roman" w:cs="Times New Roman"/>
          <w:sz w:val="24"/>
          <w:szCs w:val="24"/>
        </w:rPr>
        <w:t>Customer Equity</w:t>
      </w:r>
    </w:p>
    <w:p w:rsidR="00E62D16" w:rsidRPr="000A2A2B" w:rsidRDefault="00E62D16" w:rsidP="000A2A2B">
      <w:pPr>
        <w:jc w:val="left"/>
        <w:rPr>
          <w:rFonts w:ascii="Times New Roman" w:eastAsia="Calibri" w:hAnsi="Times New Roman" w:cs="Times New Roman"/>
          <w:b/>
          <w:i/>
          <w:color w:val="00737A"/>
          <w:sz w:val="24"/>
          <w:szCs w:val="24"/>
        </w:rPr>
      </w:pPr>
      <w:proofErr w:type="spellStart"/>
      <w:r w:rsidRPr="000A2A2B">
        <w:rPr>
          <w:rFonts w:ascii="Times New Roman" w:eastAsia="Calibri" w:hAnsi="Times New Roman" w:cs="Times New Roman"/>
          <w:b/>
          <w:i/>
          <w:color w:val="00737A"/>
          <w:sz w:val="24"/>
          <w:szCs w:val="24"/>
        </w:rPr>
        <w:t>Blattberg</w:t>
      </w:r>
      <w:proofErr w:type="spellEnd"/>
      <w:r w:rsidRPr="000A2A2B">
        <w:rPr>
          <w:rFonts w:ascii="Times New Roman" w:eastAsia="Calibri" w:hAnsi="Times New Roman" w:cs="Times New Roman"/>
          <w:b/>
          <w:i/>
          <w:color w:val="00737A"/>
          <w:sz w:val="24"/>
          <w:szCs w:val="24"/>
        </w:rPr>
        <w:t xml:space="preserve"> and Colleagues</w:t>
      </w:r>
    </w:p>
    <w:p w:rsidR="00E62D16" w:rsidRPr="000A2A2B" w:rsidRDefault="00E62D16" w:rsidP="000A2A2B">
      <w:pPr>
        <w:jc w:val="left"/>
        <w:rPr>
          <w:rFonts w:ascii="Times New Roman" w:hAnsi="Times New Roman" w:cs="Times New Roman"/>
          <w:b/>
          <w:i/>
          <w:color w:val="00737A"/>
          <w:sz w:val="24"/>
          <w:szCs w:val="24"/>
        </w:rPr>
      </w:pPr>
    </w:p>
    <w:p w:rsidR="00A6334B" w:rsidRPr="000A2A2B" w:rsidRDefault="00A6334B" w:rsidP="000A2A2B">
      <w:pPr>
        <w:jc w:val="left"/>
        <w:rPr>
          <w:rFonts w:ascii="Times New Roman" w:hAnsi="Times New Roman" w:cs="Times New Roman"/>
          <w:b/>
          <w:i/>
          <w:color w:val="00737A"/>
          <w:sz w:val="24"/>
          <w:szCs w:val="24"/>
        </w:rPr>
      </w:pPr>
    </w:p>
    <w:p w:rsidR="00A6334B" w:rsidRPr="000A2A2B" w:rsidRDefault="00A6334B" w:rsidP="000A2A2B">
      <w:pPr>
        <w:jc w:val="left"/>
        <w:rPr>
          <w:rFonts w:ascii="Times New Roman" w:hAnsi="Times New Roman" w:cs="Times New Roman"/>
          <w:b/>
          <w:i/>
          <w:color w:val="00737A"/>
          <w:sz w:val="24"/>
          <w:szCs w:val="24"/>
        </w:rPr>
      </w:pPr>
    </w:p>
    <w:p w:rsidR="00A6334B" w:rsidRPr="000A2A2B" w:rsidRDefault="00A6334B" w:rsidP="000A2A2B">
      <w:pPr>
        <w:jc w:val="left"/>
        <w:rPr>
          <w:rFonts w:ascii="Times New Roman" w:hAnsi="Times New Roman" w:cs="Times New Roman"/>
          <w:b/>
          <w:i/>
          <w:color w:val="00737A"/>
          <w:sz w:val="24"/>
          <w:szCs w:val="24"/>
        </w:rPr>
      </w:pPr>
    </w:p>
    <w:p w:rsidR="00A6334B" w:rsidRPr="000A2A2B" w:rsidRDefault="00A6334B" w:rsidP="000A2A2B">
      <w:pPr>
        <w:jc w:val="left"/>
        <w:rPr>
          <w:rFonts w:ascii="Times New Roman" w:hAnsi="Times New Roman" w:cs="Times New Roman"/>
          <w:b/>
          <w:i/>
          <w:color w:val="00737A"/>
          <w:sz w:val="24"/>
          <w:szCs w:val="24"/>
        </w:rPr>
      </w:pPr>
    </w:p>
    <w:p w:rsidR="00E62D16" w:rsidRPr="000A2A2B" w:rsidRDefault="00E62D16" w:rsidP="000A2A2B">
      <w:pPr>
        <w:jc w:val="left"/>
        <w:rPr>
          <w:rFonts w:ascii="Times New Roman" w:hAnsi="Times New Roman" w:cs="Times New Roman"/>
          <w:b/>
          <w:i/>
          <w:color w:val="00737A"/>
          <w:sz w:val="24"/>
          <w:szCs w:val="24"/>
        </w:rPr>
      </w:pPr>
    </w:p>
    <w:p w:rsidR="000B77C1" w:rsidRPr="000A2A2B" w:rsidRDefault="00A6334B" w:rsidP="000A2A2B">
      <w:pPr>
        <w:spacing w:after="160" w:line="259" w:lineRule="auto"/>
        <w:jc w:val="left"/>
        <w:rPr>
          <w:rFonts w:ascii="Times New Roman" w:eastAsia="Calibri" w:hAnsi="Times New Roman" w:cs="Times New Roman"/>
          <w:color w:val="71BF44"/>
          <w:w w:val="117"/>
          <w:sz w:val="24"/>
          <w:szCs w:val="24"/>
        </w:rPr>
      </w:pPr>
      <w:r w:rsidRPr="000A2A2B">
        <w:rPr>
          <w:rFonts w:ascii="Times New Roman" w:eastAsia="Calibri" w:hAnsi="Times New Roman" w:cs="Times New Roman"/>
          <w:color w:val="71BF44"/>
          <w:w w:val="115"/>
          <w:sz w:val="24"/>
          <w:szCs w:val="24"/>
        </w:rPr>
        <w:t xml:space="preserve">Chapter 4: </w:t>
      </w:r>
      <w:r w:rsidR="00E62D16" w:rsidRPr="000A2A2B">
        <w:rPr>
          <w:rFonts w:ascii="Times New Roman" w:eastAsia="Calibri" w:hAnsi="Times New Roman" w:cs="Times New Roman"/>
          <w:color w:val="71BF44"/>
          <w:w w:val="115"/>
          <w:sz w:val="24"/>
          <w:szCs w:val="24"/>
        </w:rPr>
        <w:t>Choosing</w:t>
      </w:r>
      <w:r w:rsidR="00E62D16" w:rsidRPr="000A2A2B">
        <w:rPr>
          <w:rFonts w:ascii="Times New Roman" w:eastAsia="Calibri" w:hAnsi="Times New Roman" w:cs="Times New Roman"/>
          <w:color w:val="71BF44"/>
          <w:spacing w:val="24"/>
          <w:w w:val="115"/>
          <w:sz w:val="24"/>
          <w:szCs w:val="24"/>
        </w:rPr>
        <w:t xml:space="preserve"> </w:t>
      </w:r>
      <w:r w:rsidR="00E62D16" w:rsidRPr="000A2A2B">
        <w:rPr>
          <w:rFonts w:ascii="Times New Roman" w:eastAsia="Calibri" w:hAnsi="Times New Roman" w:cs="Times New Roman"/>
          <w:color w:val="71BF44"/>
          <w:w w:val="115"/>
          <w:sz w:val="24"/>
          <w:szCs w:val="24"/>
        </w:rPr>
        <w:t>Brand</w:t>
      </w:r>
      <w:r w:rsidR="00E62D16" w:rsidRPr="000A2A2B">
        <w:rPr>
          <w:rFonts w:ascii="Times New Roman" w:eastAsia="Calibri" w:hAnsi="Times New Roman" w:cs="Times New Roman"/>
          <w:color w:val="71BF44"/>
          <w:spacing w:val="24"/>
          <w:w w:val="115"/>
          <w:sz w:val="24"/>
          <w:szCs w:val="24"/>
        </w:rPr>
        <w:t xml:space="preserve"> </w:t>
      </w:r>
      <w:r w:rsidR="00E62D16" w:rsidRPr="000A2A2B">
        <w:rPr>
          <w:rFonts w:ascii="Times New Roman" w:eastAsia="Calibri" w:hAnsi="Times New Roman" w:cs="Times New Roman"/>
          <w:color w:val="71BF44"/>
          <w:w w:val="115"/>
          <w:sz w:val="24"/>
          <w:szCs w:val="24"/>
        </w:rPr>
        <w:t xml:space="preserve">Elements </w:t>
      </w:r>
      <w:r w:rsidR="00E62D16" w:rsidRPr="000A2A2B">
        <w:rPr>
          <w:rFonts w:ascii="Times New Roman" w:eastAsia="Calibri" w:hAnsi="Times New Roman" w:cs="Times New Roman"/>
          <w:color w:val="71BF44"/>
          <w:w w:val="117"/>
          <w:sz w:val="24"/>
          <w:szCs w:val="24"/>
        </w:rPr>
        <w:t>to</w:t>
      </w:r>
      <w:r w:rsidR="00E62D16" w:rsidRPr="000A2A2B">
        <w:rPr>
          <w:rFonts w:ascii="Times New Roman" w:eastAsia="Calibri" w:hAnsi="Times New Roman" w:cs="Times New Roman"/>
          <w:color w:val="71BF44"/>
          <w:spacing w:val="24"/>
          <w:w w:val="117"/>
          <w:sz w:val="24"/>
          <w:szCs w:val="24"/>
        </w:rPr>
        <w:t xml:space="preserve"> </w:t>
      </w:r>
      <w:r w:rsidR="00E62D16" w:rsidRPr="000A2A2B">
        <w:rPr>
          <w:rFonts w:ascii="Times New Roman" w:eastAsia="Calibri" w:hAnsi="Times New Roman" w:cs="Times New Roman"/>
          <w:color w:val="71BF44"/>
          <w:w w:val="117"/>
          <w:sz w:val="24"/>
          <w:szCs w:val="24"/>
        </w:rPr>
        <w:t>Build</w:t>
      </w:r>
      <w:r w:rsidR="00E62D16" w:rsidRPr="000A2A2B">
        <w:rPr>
          <w:rFonts w:ascii="Times New Roman" w:eastAsia="Calibri" w:hAnsi="Times New Roman" w:cs="Times New Roman"/>
          <w:color w:val="71BF44"/>
          <w:spacing w:val="24"/>
          <w:w w:val="117"/>
          <w:sz w:val="24"/>
          <w:szCs w:val="24"/>
        </w:rPr>
        <w:t xml:space="preserve"> </w:t>
      </w:r>
      <w:r w:rsidR="00E62D16" w:rsidRPr="000A2A2B">
        <w:rPr>
          <w:rFonts w:ascii="Times New Roman" w:eastAsia="Calibri" w:hAnsi="Times New Roman" w:cs="Times New Roman"/>
          <w:color w:val="71BF44"/>
          <w:w w:val="117"/>
          <w:sz w:val="24"/>
          <w:szCs w:val="24"/>
        </w:rPr>
        <w:t>Brand</w:t>
      </w:r>
      <w:r w:rsidR="00E62D16" w:rsidRPr="000A2A2B">
        <w:rPr>
          <w:rFonts w:ascii="Times New Roman" w:eastAsia="Calibri" w:hAnsi="Times New Roman" w:cs="Times New Roman"/>
          <w:color w:val="71BF44"/>
          <w:spacing w:val="24"/>
          <w:w w:val="117"/>
          <w:sz w:val="24"/>
          <w:szCs w:val="24"/>
        </w:rPr>
        <w:t xml:space="preserve"> </w:t>
      </w:r>
      <w:r w:rsidR="00E62D16" w:rsidRPr="000A2A2B">
        <w:rPr>
          <w:rFonts w:ascii="Times New Roman" w:eastAsia="Calibri" w:hAnsi="Times New Roman" w:cs="Times New Roman"/>
          <w:color w:val="71BF44"/>
          <w:w w:val="117"/>
          <w:sz w:val="24"/>
          <w:szCs w:val="24"/>
        </w:rPr>
        <w:t>Equity</w:t>
      </w:r>
    </w:p>
    <w:p w:rsidR="000B77C1" w:rsidRPr="000A2A2B" w:rsidRDefault="000B77C1" w:rsidP="000A2A2B">
      <w:pPr>
        <w:spacing w:after="160" w:line="259" w:lineRule="auto"/>
        <w:jc w:val="left"/>
        <w:rPr>
          <w:rFonts w:ascii="Times New Roman" w:eastAsia="Calibri" w:hAnsi="Times New Roman" w:cs="Times New Roman"/>
          <w:color w:val="71BF44"/>
          <w:w w:val="117"/>
          <w:sz w:val="24"/>
          <w:szCs w:val="24"/>
        </w:rPr>
      </w:pPr>
    </w:p>
    <w:p w:rsidR="000D1649" w:rsidRPr="000A2A2B" w:rsidRDefault="000B77C1" w:rsidP="000A2A2B">
      <w:pPr>
        <w:spacing w:after="160" w:line="259" w:lineRule="auto"/>
        <w:jc w:val="left"/>
        <w:rPr>
          <w:rFonts w:ascii="Times New Roman" w:hAnsi="Times New Roman" w:cs="Times New Roman"/>
          <w:b/>
          <w:color w:val="FF0000"/>
          <w:sz w:val="24"/>
          <w:szCs w:val="24"/>
        </w:rPr>
      </w:pPr>
      <w:r w:rsidRPr="000A2A2B">
        <w:rPr>
          <w:rFonts w:ascii="Times New Roman" w:hAnsi="Times New Roman" w:cs="Times New Roman"/>
          <w:b/>
          <w:color w:val="FF0000"/>
          <w:sz w:val="24"/>
          <w:szCs w:val="24"/>
        </w:rPr>
        <w:t>CRITERIA FOR CHOOSING BRAND ELEMENTS</w:t>
      </w:r>
    </w:p>
    <w:p w:rsidR="005F11BB" w:rsidRPr="000A2A2B" w:rsidRDefault="005F11BB" w:rsidP="000A2A2B">
      <w:pPr>
        <w:pStyle w:val="Heading3"/>
        <w:ind w:left="2"/>
        <w:rPr>
          <w:rFonts w:ascii="Times New Roman" w:hAnsi="Times New Roman" w:cs="Times New Roman"/>
        </w:rPr>
      </w:pPr>
      <w:bookmarkStart w:id="0" w:name="_Hlk497673548"/>
      <w:r w:rsidRPr="000A2A2B">
        <w:rPr>
          <w:rFonts w:ascii="Times New Roman" w:hAnsi="Times New Roman" w:cs="Times New Roman"/>
        </w:rPr>
        <w:t>Memorability</w:t>
      </w:r>
    </w:p>
    <w:bookmarkEnd w:id="0"/>
    <w:p w:rsidR="005F11BB" w:rsidRPr="000A2A2B" w:rsidRDefault="005F11BB" w:rsidP="000A2A2B">
      <w:pPr>
        <w:pStyle w:val="Heading3"/>
        <w:ind w:left="2"/>
        <w:rPr>
          <w:rFonts w:ascii="Times New Roman" w:hAnsi="Times New Roman" w:cs="Times New Roman"/>
        </w:rPr>
      </w:pPr>
      <w:r w:rsidRPr="000A2A2B">
        <w:rPr>
          <w:rFonts w:ascii="Times New Roman" w:hAnsi="Times New Roman" w:cs="Times New Roman"/>
        </w:rPr>
        <w:t>Meaningfulness</w:t>
      </w:r>
    </w:p>
    <w:p w:rsidR="005F11BB" w:rsidRPr="000A2A2B" w:rsidRDefault="005F11BB" w:rsidP="000A2A2B">
      <w:pPr>
        <w:pStyle w:val="Heading3"/>
        <w:ind w:left="2"/>
        <w:rPr>
          <w:rFonts w:ascii="Times New Roman" w:hAnsi="Times New Roman" w:cs="Times New Roman"/>
        </w:rPr>
      </w:pPr>
      <w:r w:rsidRPr="000A2A2B">
        <w:rPr>
          <w:rFonts w:ascii="Times New Roman" w:hAnsi="Times New Roman" w:cs="Times New Roman"/>
        </w:rPr>
        <w:t>Likability</w:t>
      </w:r>
    </w:p>
    <w:p w:rsidR="005F11BB" w:rsidRPr="000A2A2B" w:rsidRDefault="005F11BB" w:rsidP="000A2A2B">
      <w:pPr>
        <w:pStyle w:val="Heading3"/>
        <w:ind w:left="2"/>
        <w:rPr>
          <w:rFonts w:ascii="Times New Roman" w:hAnsi="Times New Roman" w:cs="Times New Roman"/>
        </w:rPr>
      </w:pPr>
      <w:r w:rsidRPr="000A2A2B">
        <w:rPr>
          <w:rFonts w:ascii="Times New Roman" w:hAnsi="Times New Roman" w:cs="Times New Roman"/>
        </w:rPr>
        <w:t>Transferability</w:t>
      </w:r>
    </w:p>
    <w:p w:rsidR="005F11BB" w:rsidRPr="000A2A2B" w:rsidRDefault="005F11BB" w:rsidP="000A2A2B">
      <w:pPr>
        <w:pStyle w:val="Heading3"/>
        <w:ind w:left="2"/>
        <w:rPr>
          <w:rFonts w:ascii="Times New Roman" w:hAnsi="Times New Roman" w:cs="Times New Roman"/>
        </w:rPr>
      </w:pPr>
      <w:r w:rsidRPr="000A2A2B">
        <w:rPr>
          <w:rFonts w:ascii="Times New Roman" w:hAnsi="Times New Roman" w:cs="Times New Roman"/>
        </w:rPr>
        <w:t>Adaptability</w:t>
      </w:r>
    </w:p>
    <w:p w:rsidR="00292B30" w:rsidRPr="000A2A2B" w:rsidRDefault="00292B30" w:rsidP="000A2A2B">
      <w:pPr>
        <w:pStyle w:val="Heading5"/>
        <w:spacing w:after="3" w:line="259" w:lineRule="auto"/>
        <w:ind w:left="2"/>
        <w:jc w:val="left"/>
        <w:rPr>
          <w:rFonts w:ascii="Times New Roman" w:hAnsi="Times New Roman" w:cs="Times New Roman"/>
        </w:rPr>
      </w:pPr>
      <w:r w:rsidRPr="000A2A2B">
        <w:rPr>
          <w:rFonts w:ascii="Times New Roman" w:hAnsi="Times New Roman" w:cs="Times New Roman"/>
          <w:color w:val="B87B34"/>
          <w:sz w:val="22"/>
        </w:rPr>
        <w:t>Protectability</w:t>
      </w:r>
    </w:p>
    <w:p w:rsidR="00292B30" w:rsidRPr="000A2A2B" w:rsidRDefault="00292B30" w:rsidP="000A2A2B">
      <w:pPr>
        <w:jc w:val="left"/>
        <w:rPr>
          <w:rFonts w:ascii="Times New Roman" w:hAnsi="Times New Roman" w:cs="Times New Roman"/>
        </w:rPr>
      </w:pPr>
    </w:p>
    <w:p w:rsidR="00462D30" w:rsidRPr="000A2A2B" w:rsidRDefault="00462D30" w:rsidP="000A2A2B">
      <w:pPr>
        <w:jc w:val="left"/>
        <w:rPr>
          <w:rFonts w:ascii="Times New Roman" w:hAnsi="Times New Roman" w:cs="Times New Roman"/>
          <w:b/>
          <w:color w:val="FF0000"/>
        </w:rPr>
      </w:pPr>
      <w:r w:rsidRPr="000A2A2B">
        <w:rPr>
          <w:rFonts w:ascii="Times New Roman" w:hAnsi="Times New Roman" w:cs="Times New Roman"/>
          <w:b/>
          <w:color w:val="FF0000"/>
        </w:rPr>
        <w:t>OPTIONS AND TACTICS FOR BRAND ELEMENTS</w:t>
      </w:r>
    </w:p>
    <w:p w:rsidR="00462D30" w:rsidRPr="000A2A2B" w:rsidRDefault="00462D30" w:rsidP="000A2A2B">
      <w:pPr>
        <w:pStyle w:val="Heading3"/>
        <w:ind w:left="2"/>
        <w:rPr>
          <w:rFonts w:ascii="Times New Roman" w:hAnsi="Times New Roman" w:cs="Times New Roman"/>
        </w:rPr>
      </w:pPr>
      <w:r w:rsidRPr="000A2A2B">
        <w:rPr>
          <w:rFonts w:ascii="Times New Roman" w:hAnsi="Times New Roman" w:cs="Times New Roman"/>
        </w:rPr>
        <w:t>Brand Names</w:t>
      </w:r>
    </w:p>
    <w:p w:rsidR="00462D30" w:rsidRPr="000A2A2B" w:rsidRDefault="00462D30" w:rsidP="000A2A2B">
      <w:pPr>
        <w:jc w:val="left"/>
        <w:rPr>
          <w:rFonts w:ascii="Times New Roman" w:hAnsi="Times New Roman" w:cs="Times New Roman"/>
        </w:rPr>
      </w:pPr>
      <w:r w:rsidRPr="000A2A2B">
        <w:rPr>
          <w:rFonts w:ascii="Times New Roman" w:hAnsi="Times New Roman" w:cs="Times New Roman"/>
          <w:b/>
          <w:i/>
        </w:rPr>
        <w:t>Differentiated, Distinctive, and Unique</w:t>
      </w:r>
    </w:p>
    <w:p w:rsidR="00462D30" w:rsidRPr="000A2A2B" w:rsidRDefault="00462D30" w:rsidP="000A2A2B">
      <w:pPr>
        <w:jc w:val="left"/>
        <w:rPr>
          <w:rFonts w:ascii="Times New Roman" w:hAnsi="Times New Roman" w:cs="Times New Roman"/>
        </w:rPr>
      </w:pPr>
      <w:bookmarkStart w:id="1" w:name="_Hlk497674002"/>
      <w:r w:rsidRPr="000A2A2B">
        <w:rPr>
          <w:rFonts w:ascii="Times New Roman" w:hAnsi="Times New Roman" w:cs="Times New Roman"/>
          <w:b/>
          <w:i/>
        </w:rPr>
        <w:t>Familiarity and Meaningfulness</w:t>
      </w:r>
      <w:bookmarkEnd w:id="1"/>
      <w:r w:rsidRPr="000A2A2B">
        <w:rPr>
          <w:rFonts w:ascii="Times New Roman" w:hAnsi="Times New Roman" w:cs="Times New Roman"/>
          <w:b/>
          <w:i/>
        </w:rPr>
        <w:t>.</w:t>
      </w:r>
    </w:p>
    <w:p w:rsidR="00462D30" w:rsidRPr="000A2A2B" w:rsidRDefault="00462D30" w:rsidP="000A2A2B">
      <w:pPr>
        <w:jc w:val="left"/>
        <w:rPr>
          <w:rFonts w:ascii="Times New Roman" w:hAnsi="Times New Roman" w:cs="Times New Roman"/>
        </w:rPr>
      </w:pPr>
      <w:r w:rsidRPr="000A2A2B">
        <w:rPr>
          <w:rFonts w:ascii="Times New Roman" w:eastAsia="Calibri" w:hAnsi="Times New Roman" w:cs="Times New Roman"/>
          <w:b/>
          <w:i/>
        </w:rPr>
        <w:t>Brand Associations</w:t>
      </w:r>
    </w:p>
    <w:p w:rsidR="00462D30" w:rsidRPr="000A2A2B" w:rsidRDefault="00462D30" w:rsidP="000A2A2B">
      <w:pPr>
        <w:pStyle w:val="Heading3"/>
        <w:ind w:left="2"/>
        <w:rPr>
          <w:rFonts w:ascii="Times New Roman" w:hAnsi="Times New Roman" w:cs="Times New Roman"/>
        </w:rPr>
      </w:pPr>
      <w:r w:rsidRPr="000A2A2B">
        <w:rPr>
          <w:rFonts w:ascii="Times New Roman" w:hAnsi="Times New Roman" w:cs="Times New Roman"/>
        </w:rPr>
        <w:t>URLs</w:t>
      </w:r>
    </w:p>
    <w:p w:rsidR="00462D30" w:rsidRPr="000A2A2B" w:rsidRDefault="00462D30" w:rsidP="000A2A2B">
      <w:pPr>
        <w:jc w:val="left"/>
        <w:rPr>
          <w:rFonts w:ascii="Times New Roman" w:hAnsi="Times New Roman" w:cs="Times New Roman"/>
        </w:rPr>
      </w:pPr>
      <w:r w:rsidRPr="000A2A2B">
        <w:rPr>
          <w:rFonts w:ascii="Times New Roman" w:hAnsi="Times New Roman" w:cs="Times New Roman"/>
          <w:b/>
          <w:i/>
        </w:rPr>
        <w:t>URLs</w:t>
      </w:r>
      <w:r w:rsidRPr="000A2A2B">
        <w:rPr>
          <w:rFonts w:ascii="Times New Roman" w:hAnsi="Times New Roman" w:cs="Times New Roman"/>
        </w:rPr>
        <w:t xml:space="preserve"> (uniform resource locators) specify locations of pages on the Web and are also commonly referred to as </w:t>
      </w:r>
      <w:r w:rsidRPr="000A2A2B">
        <w:rPr>
          <w:rFonts w:ascii="Times New Roman" w:hAnsi="Times New Roman" w:cs="Times New Roman"/>
          <w:b/>
          <w:i/>
        </w:rPr>
        <w:t>domain names.</w:t>
      </w:r>
    </w:p>
    <w:p w:rsidR="00462D30" w:rsidRPr="000A2A2B" w:rsidRDefault="00462D30" w:rsidP="000A2A2B">
      <w:pPr>
        <w:pStyle w:val="Heading3"/>
        <w:ind w:left="2"/>
        <w:rPr>
          <w:rFonts w:ascii="Times New Roman" w:hAnsi="Times New Roman" w:cs="Times New Roman"/>
        </w:rPr>
      </w:pPr>
      <w:r w:rsidRPr="000A2A2B">
        <w:rPr>
          <w:rFonts w:ascii="Times New Roman" w:hAnsi="Times New Roman" w:cs="Times New Roman"/>
        </w:rPr>
        <w:t>Logos and Symbols</w:t>
      </w:r>
    </w:p>
    <w:p w:rsidR="00462D30" w:rsidRPr="000A2A2B" w:rsidRDefault="00462D30" w:rsidP="000A2A2B">
      <w:pPr>
        <w:pStyle w:val="Heading3"/>
        <w:ind w:left="2"/>
        <w:rPr>
          <w:rFonts w:ascii="Times New Roman" w:hAnsi="Times New Roman" w:cs="Times New Roman"/>
        </w:rPr>
      </w:pPr>
      <w:r w:rsidRPr="000A2A2B">
        <w:rPr>
          <w:rFonts w:ascii="Times New Roman" w:hAnsi="Times New Roman" w:cs="Times New Roman"/>
        </w:rPr>
        <w:t>Characters</w:t>
      </w:r>
    </w:p>
    <w:p w:rsidR="00462D30" w:rsidRPr="000A2A2B" w:rsidRDefault="00462D30" w:rsidP="000A2A2B">
      <w:pPr>
        <w:jc w:val="left"/>
        <w:rPr>
          <w:rFonts w:ascii="Times New Roman" w:hAnsi="Times New Roman" w:cs="Times New Roman"/>
          <w:b/>
          <w:color w:val="806000" w:themeColor="accent4" w:themeShade="80"/>
        </w:rPr>
      </w:pPr>
      <w:bookmarkStart w:id="2" w:name="_Hlk497674121"/>
      <w:r w:rsidRPr="000A2A2B">
        <w:rPr>
          <w:rFonts w:ascii="Times New Roman" w:hAnsi="Times New Roman" w:cs="Times New Roman"/>
          <w:b/>
          <w:color w:val="806000" w:themeColor="accent4" w:themeShade="80"/>
        </w:rPr>
        <w:t>Slogans</w:t>
      </w:r>
      <w:bookmarkEnd w:id="2"/>
      <w:r w:rsidR="00950093" w:rsidRPr="000A2A2B">
        <w:rPr>
          <w:rFonts w:ascii="Times New Roman" w:hAnsi="Times New Roman" w:cs="Times New Roman"/>
          <w:b/>
          <w:color w:val="806000" w:themeColor="accent4" w:themeShade="80"/>
        </w:rPr>
        <w:t>：</w:t>
      </w:r>
      <w:r w:rsidR="00950093" w:rsidRPr="000A2A2B">
        <w:rPr>
          <w:rFonts w:ascii="Times New Roman" w:hAnsi="Times New Roman" w:cs="Times New Roman"/>
          <w:b/>
          <w:i/>
        </w:rPr>
        <w:t xml:space="preserve"> Slogans</w:t>
      </w:r>
      <w:r w:rsidR="00950093" w:rsidRPr="000A2A2B">
        <w:rPr>
          <w:rFonts w:ascii="Times New Roman" w:hAnsi="Times New Roman" w:cs="Times New Roman"/>
        </w:rPr>
        <w:t xml:space="preserve"> are short phrases that communicate descriptive or persuasive information about the brand.</w:t>
      </w:r>
    </w:p>
    <w:p w:rsidR="00462D30" w:rsidRPr="000A2A2B" w:rsidRDefault="009745CF" w:rsidP="000A2A2B">
      <w:pPr>
        <w:pStyle w:val="Heading5"/>
        <w:spacing w:after="3" w:line="259" w:lineRule="auto"/>
        <w:ind w:left="2"/>
        <w:jc w:val="left"/>
        <w:rPr>
          <w:rFonts w:ascii="Times New Roman" w:hAnsi="Times New Roman" w:cs="Times New Roman"/>
        </w:rPr>
      </w:pPr>
      <w:r w:rsidRPr="000A2A2B">
        <w:rPr>
          <w:rFonts w:ascii="Times New Roman" w:hAnsi="Times New Roman" w:cs="Times New Roman"/>
          <w:color w:val="B87B34"/>
          <w:sz w:val="22"/>
        </w:rPr>
        <w:t>Jingles</w:t>
      </w:r>
      <w:r w:rsidRPr="000A2A2B">
        <w:rPr>
          <w:rFonts w:ascii="Times New Roman" w:hAnsi="Times New Roman" w:cs="Times New Roman"/>
          <w:color w:val="B87B34"/>
          <w:sz w:val="22"/>
        </w:rPr>
        <w:t>：</w:t>
      </w:r>
      <w:r w:rsidRPr="000A2A2B">
        <w:rPr>
          <w:rFonts w:ascii="Times New Roman" w:hAnsi="Times New Roman" w:cs="Times New Roman"/>
          <w:color w:val="B87B34"/>
          <w:sz w:val="22"/>
        </w:rPr>
        <w:t xml:space="preserve"> </w:t>
      </w:r>
      <w:r w:rsidRPr="000A2A2B">
        <w:rPr>
          <w:rFonts w:ascii="Times New Roman" w:hAnsi="Times New Roman" w:cs="Times New Roman"/>
          <w:b w:val="0"/>
          <w:i/>
        </w:rPr>
        <w:t>Jingles</w:t>
      </w:r>
      <w:r w:rsidRPr="000A2A2B">
        <w:rPr>
          <w:rFonts w:ascii="Times New Roman" w:hAnsi="Times New Roman" w:cs="Times New Roman"/>
        </w:rPr>
        <w:t xml:space="preserve"> are musical messages written around the brand.</w:t>
      </w:r>
    </w:p>
    <w:p w:rsidR="009745CF" w:rsidRPr="000A2A2B" w:rsidRDefault="009745CF" w:rsidP="000A2A2B">
      <w:pPr>
        <w:pStyle w:val="Heading5"/>
        <w:spacing w:after="3" w:line="259" w:lineRule="auto"/>
        <w:ind w:left="2"/>
        <w:jc w:val="left"/>
        <w:rPr>
          <w:rFonts w:ascii="Times New Roman" w:hAnsi="Times New Roman" w:cs="Times New Roman"/>
        </w:rPr>
      </w:pPr>
      <w:r w:rsidRPr="000A2A2B">
        <w:rPr>
          <w:rFonts w:ascii="Times New Roman" w:hAnsi="Times New Roman" w:cs="Times New Roman"/>
          <w:color w:val="B87B34"/>
          <w:sz w:val="22"/>
        </w:rPr>
        <w:t xml:space="preserve">Packaging </w:t>
      </w:r>
      <w:proofErr w:type="spellStart"/>
      <w:r w:rsidRPr="000A2A2B">
        <w:rPr>
          <w:rFonts w:ascii="Times New Roman" w:hAnsi="Times New Roman" w:cs="Times New Roman"/>
          <w:b w:val="0"/>
          <w:i/>
        </w:rPr>
        <w:t>Packaging</w:t>
      </w:r>
      <w:proofErr w:type="spellEnd"/>
      <w:r w:rsidRPr="000A2A2B">
        <w:rPr>
          <w:rFonts w:ascii="Times New Roman" w:hAnsi="Times New Roman" w:cs="Times New Roman"/>
        </w:rPr>
        <w:t xml:space="preserve"> is the activities of designing and producing containers or wrappers for a product.</w:t>
      </w:r>
    </w:p>
    <w:p w:rsidR="00462D30" w:rsidRPr="000A2A2B" w:rsidRDefault="00462D30" w:rsidP="000A2A2B">
      <w:pPr>
        <w:jc w:val="left"/>
        <w:rPr>
          <w:rFonts w:ascii="Times New Roman" w:hAnsi="Times New Roman" w:cs="Times New Roman"/>
        </w:rPr>
      </w:pPr>
    </w:p>
    <w:p w:rsidR="00462D30" w:rsidRPr="000A2A2B" w:rsidRDefault="00462D30" w:rsidP="000A2A2B">
      <w:pPr>
        <w:jc w:val="left"/>
        <w:rPr>
          <w:rFonts w:ascii="Times New Roman" w:hAnsi="Times New Roman" w:cs="Times New Roman"/>
        </w:rPr>
      </w:pPr>
    </w:p>
    <w:p w:rsidR="00462D30" w:rsidRPr="000A2A2B" w:rsidRDefault="00D55B1D" w:rsidP="000A2A2B">
      <w:pPr>
        <w:pStyle w:val="Heading1"/>
        <w:spacing w:after="2057"/>
        <w:ind w:left="10"/>
        <w:jc w:val="left"/>
        <w:rPr>
          <w:rFonts w:ascii="Times New Roman" w:hAnsi="Times New Roman" w:cs="Times New Roman"/>
          <w:color w:val="FF0000"/>
        </w:rPr>
      </w:pPr>
      <w:bookmarkStart w:id="3" w:name="_Hlk497674247"/>
      <w:r w:rsidRPr="000A2A2B">
        <w:rPr>
          <w:rFonts w:ascii="Times New Roman" w:hAnsi="Times New Roman" w:cs="Times New Roman"/>
          <w:color w:val="FF0000"/>
        </w:rPr>
        <w:t xml:space="preserve">Chapter 5: </w:t>
      </w:r>
      <w:r w:rsidR="009745CF" w:rsidRPr="000A2A2B">
        <w:rPr>
          <w:rFonts w:ascii="Times New Roman" w:hAnsi="Times New Roman" w:cs="Times New Roman"/>
          <w:color w:val="FF0000"/>
        </w:rPr>
        <w:t>Designing Marketing Programs to</w:t>
      </w:r>
      <w:bookmarkEnd w:id="3"/>
      <w:r w:rsidR="009745CF" w:rsidRPr="000A2A2B">
        <w:rPr>
          <w:rFonts w:ascii="Times New Roman" w:hAnsi="Times New Roman" w:cs="Times New Roman"/>
          <w:color w:val="FF0000"/>
        </w:rPr>
        <w:t xml:space="preserve"> Build Brand Equity</w:t>
      </w:r>
    </w:p>
    <w:p w:rsidR="00A736AB" w:rsidRPr="000A2A2B" w:rsidRDefault="00A736AB" w:rsidP="000A2A2B">
      <w:pPr>
        <w:jc w:val="left"/>
        <w:rPr>
          <w:rFonts w:ascii="Times New Roman" w:hAnsi="Times New Roman" w:cs="Times New Roman"/>
          <w:sz w:val="24"/>
          <w:szCs w:val="24"/>
        </w:rPr>
      </w:pPr>
      <w:r w:rsidRPr="000A2A2B">
        <w:rPr>
          <w:rFonts w:ascii="Times New Roman" w:hAnsi="Times New Roman" w:cs="Times New Roman"/>
          <w:sz w:val="24"/>
          <w:szCs w:val="24"/>
        </w:rPr>
        <w:t>4 Ps, customer value, cost to the customers</w:t>
      </w:r>
      <w:r w:rsidR="000A2A2B" w:rsidRPr="000A2A2B">
        <w:rPr>
          <w:rFonts w:ascii="Times New Roman" w:hAnsi="Times New Roman" w:cs="Times New Roman"/>
          <w:sz w:val="24"/>
          <w:szCs w:val="24"/>
        </w:rPr>
        <w:t>, convenience for buyers, communication.</w:t>
      </w:r>
      <w:r w:rsidRPr="000A2A2B">
        <w:rPr>
          <w:rFonts w:ascii="Times New Roman" w:hAnsi="Times New Roman" w:cs="Times New Roman"/>
          <w:sz w:val="24"/>
          <w:szCs w:val="24"/>
        </w:rPr>
        <w:t xml:space="preserve"> </w:t>
      </w:r>
    </w:p>
    <w:p w:rsidR="009745CF" w:rsidRPr="00B5283E" w:rsidRDefault="009745CF" w:rsidP="000A2A2B">
      <w:pPr>
        <w:pStyle w:val="Heading2"/>
        <w:ind w:left="-3"/>
        <w:jc w:val="left"/>
        <w:rPr>
          <w:rFonts w:ascii="Times New Roman" w:hAnsi="Times New Roman" w:cs="Times New Roman"/>
          <w:color w:val="FF0000"/>
        </w:rPr>
      </w:pPr>
      <w:r w:rsidRPr="00B5283E">
        <w:rPr>
          <w:rFonts w:ascii="Times New Roman" w:hAnsi="Times New Roman" w:cs="Times New Roman"/>
          <w:color w:val="FF0000"/>
        </w:rPr>
        <w:t>NEW PERSPECTIVES ON MARKETING</w:t>
      </w:r>
    </w:p>
    <w:p w:rsidR="009745CF" w:rsidRPr="000A2A2B" w:rsidRDefault="00803412" w:rsidP="000A2A2B">
      <w:pPr>
        <w:jc w:val="left"/>
        <w:rPr>
          <w:rFonts w:ascii="Times New Roman" w:hAnsi="Times New Roman" w:cs="Times New Roman"/>
          <w:color w:val="FF0000"/>
          <w:sz w:val="40"/>
          <w:szCs w:val="40"/>
        </w:rPr>
      </w:pPr>
      <w:r w:rsidRPr="000A2A2B">
        <w:rPr>
          <w:rFonts w:ascii="Times New Roman" w:hAnsi="Times New Roman" w:cs="Times New Roman"/>
          <w:color w:val="FF0000"/>
          <w:sz w:val="40"/>
          <w:szCs w:val="40"/>
        </w:rPr>
        <w:t>INTEGRATING MARKETING</w:t>
      </w:r>
    </w:p>
    <w:p w:rsidR="00B53813" w:rsidRPr="000A2A2B" w:rsidRDefault="00B53813" w:rsidP="000A2A2B">
      <w:pPr>
        <w:pStyle w:val="Heading3"/>
        <w:ind w:left="2"/>
        <w:rPr>
          <w:rFonts w:ascii="Times New Roman" w:hAnsi="Times New Roman" w:cs="Times New Roman"/>
        </w:rPr>
      </w:pPr>
      <w:r w:rsidRPr="000A2A2B">
        <w:rPr>
          <w:rFonts w:ascii="Times New Roman" w:hAnsi="Times New Roman" w:cs="Times New Roman"/>
        </w:rPr>
        <w:t>Personalizing Marketing</w:t>
      </w:r>
    </w:p>
    <w:p w:rsidR="0054314A" w:rsidRDefault="0054314A" w:rsidP="0054314A">
      <w:pPr>
        <w:pStyle w:val="Heading3"/>
        <w:ind w:left="2"/>
      </w:pPr>
      <w:r>
        <w:t>Reconciling the Different Marketing Approaches</w:t>
      </w:r>
    </w:p>
    <w:p w:rsidR="0054314A" w:rsidRDefault="0054314A" w:rsidP="0054314A">
      <w:pPr>
        <w:pStyle w:val="Heading3"/>
        <w:ind w:left="2"/>
      </w:pPr>
      <w:r>
        <w:t>Perceived Quality</w:t>
      </w:r>
    </w:p>
    <w:p w:rsidR="0054314A" w:rsidRDefault="0054314A" w:rsidP="0054314A">
      <w:pPr>
        <w:pStyle w:val="Heading3"/>
        <w:ind w:left="2"/>
      </w:pPr>
      <w:proofErr w:type="spellStart"/>
      <w:r>
        <w:t>Aftermarketing</w:t>
      </w:r>
      <w:proofErr w:type="spellEnd"/>
    </w:p>
    <w:p w:rsidR="0054314A" w:rsidRDefault="0054314A" w:rsidP="0054314A">
      <w:pPr>
        <w:pStyle w:val="Heading3"/>
        <w:ind w:left="2"/>
      </w:pPr>
      <w:r>
        <w:t>Summary</w:t>
      </w:r>
    </w:p>
    <w:p w:rsidR="00462D30" w:rsidRDefault="00462D30" w:rsidP="000A2A2B">
      <w:pPr>
        <w:jc w:val="left"/>
        <w:rPr>
          <w:rFonts w:ascii="Times New Roman" w:hAnsi="Times New Roman" w:cs="Times New Roman"/>
        </w:rPr>
      </w:pPr>
    </w:p>
    <w:p w:rsidR="00624577" w:rsidRPr="00624577" w:rsidRDefault="00624577" w:rsidP="00624577">
      <w:pPr>
        <w:pStyle w:val="Heading2"/>
        <w:ind w:left="-3"/>
        <w:rPr>
          <w:color w:val="FF0000"/>
        </w:rPr>
      </w:pPr>
      <w:r w:rsidRPr="00624577">
        <w:rPr>
          <w:color w:val="FF0000"/>
        </w:rPr>
        <w:t>PRICING STRATEGY</w:t>
      </w:r>
    </w:p>
    <w:p w:rsidR="00624577" w:rsidRDefault="00624577" w:rsidP="00624577">
      <w:pPr>
        <w:pStyle w:val="Heading3"/>
        <w:ind w:left="2"/>
      </w:pPr>
      <w:r>
        <w:t>Consumer Price Perceptions</w:t>
      </w:r>
    </w:p>
    <w:p w:rsidR="00624577" w:rsidRDefault="00624577" w:rsidP="00624577">
      <w:pPr>
        <w:spacing w:line="259" w:lineRule="auto"/>
        <w:ind w:left="-198"/>
        <w:jc w:val="left"/>
      </w:pPr>
      <w:r>
        <w:rPr>
          <w:rFonts w:ascii="Calibri" w:eastAsia="Calibri" w:hAnsi="Calibri" w:cs="Calibri"/>
          <w:b/>
          <w:color w:val="B87B34"/>
          <w:sz w:val="22"/>
        </w:rPr>
        <w:t>Setting Prices to Build Brand Equity</w:t>
      </w:r>
    </w:p>
    <w:p w:rsidR="00624577" w:rsidRDefault="00624577" w:rsidP="000A2A2B">
      <w:pPr>
        <w:jc w:val="left"/>
        <w:rPr>
          <w:rFonts w:ascii="Times New Roman" w:hAnsi="Times New Roman" w:cs="Times New Roman"/>
        </w:rPr>
      </w:pPr>
    </w:p>
    <w:p w:rsidR="00624577" w:rsidRDefault="00624577" w:rsidP="00624577">
      <w:pPr>
        <w:pStyle w:val="Heading2"/>
        <w:ind w:left="-3"/>
      </w:pPr>
      <w:r>
        <w:t>CHANNEL STRATEGY</w:t>
      </w:r>
    </w:p>
    <w:p w:rsidR="00624577" w:rsidRDefault="00624577" w:rsidP="00624577">
      <w:pPr>
        <w:pStyle w:val="Heading3"/>
        <w:ind w:left="2"/>
      </w:pPr>
      <w:r>
        <w:t xml:space="preserve">Channel Design: </w:t>
      </w:r>
    </w:p>
    <w:p w:rsidR="00624577" w:rsidRPr="00624577" w:rsidRDefault="00624577" w:rsidP="00624577">
      <w:pPr>
        <w:ind w:left="5" w:right="46"/>
      </w:pPr>
      <w:r>
        <w:rPr>
          <w:b/>
          <w:i/>
        </w:rPr>
        <w:t>Direct channels</w:t>
      </w:r>
      <w:r>
        <w:t xml:space="preserve"> mean selling through personal contacts from the company to prospective customers by mail, phone, electronic means, in-person visits, and so forth. </w:t>
      </w:r>
      <w:r>
        <w:rPr>
          <w:b/>
          <w:i/>
        </w:rPr>
        <w:t>Indirect channels</w:t>
      </w:r>
      <w:r>
        <w:t xml:space="preserve"> sell through third-party intermediaries such as agents or broker representatives, wholesalers or distributors, and retailers or dealers.</w:t>
      </w:r>
    </w:p>
    <w:p w:rsidR="00624577" w:rsidRDefault="00624577" w:rsidP="00624577">
      <w:pPr>
        <w:pStyle w:val="Heading3"/>
        <w:ind w:left="2"/>
      </w:pPr>
      <w:r>
        <w:lastRenderedPageBreak/>
        <w:t>Indirect Channels</w:t>
      </w:r>
    </w:p>
    <w:p w:rsidR="002F0726" w:rsidRDefault="002F0726" w:rsidP="002F0726">
      <w:pPr>
        <w:pStyle w:val="Heading3"/>
        <w:ind w:left="2"/>
      </w:pPr>
      <w:r>
        <w:t>Direct Channels</w:t>
      </w:r>
    </w:p>
    <w:p w:rsidR="00624577" w:rsidRDefault="00624577" w:rsidP="000A2A2B">
      <w:pPr>
        <w:jc w:val="left"/>
        <w:rPr>
          <w:rFonts w:ascii="Times New Roman" w:hAnsi="Times New Roman" w:cs="Times New Roman"/>
        </w:rPr>
      </w:pPr>
    </w:p>
    <w:p w:rsidR="002F0726" w:rsidRDefault="002F0726" w:rsidP="000A2A2B">
      <w:pPr>
        <w:jc w:val="left"/>
        <w:rPr>
          <w:rFonts w:ascii="Times New Roman" w:hAnsi="Times New Roman" w:cs="Times New Roman"/>
        </w:rPr>
      </w:pPr>
      <w:r>
        <w:rPr>
          <w:rFonts w:ascii="Times New Roman" w:hAnsi="Times New Roman" w:cs="Times New Roman" w:hint="eastAsia"/>
        </w:rPr>
        <w:t xml:space="preserve">Position and targeting </w:t>
      </w:r>
    </w:p>
    <w:p w:rsidR="002F0726" w:rsidRDefault="002F0726" w:rsidP="000A2A2B">
      <w:pPr>
        <w:jc w:val="left"/>
        <w:rPr>
          <w:rFonts w:ascii="Times New Roman" w:hAnsi="Times New Roman" w:cs="Times New Roman"/>
        </w:rPr>
      </w:pPr>
      <w:r>
        <w:rPr>
          <w:rFonts w:ascii="Times New Roman" w:hAnsi="Times New Roman" w:cs="Times New Roman"/>
        </w:rPr>
        <w:t>Gender, age, income, education, location, culture</w:t>
      </w:r>
    </w:p>
    <w:p w:rsidR="002F0726" w:rsidRDefault="002F0726" w:rsidP="000A2A2B">
      <w:pPr>
        <w:jc w:val="left"/>
        <w:rPr>
          <w:rFonts w:ascii="Times New Roman" w:hAnsi="Times New Roman" w:cs="Times New Roman"/>
        </w:rPr>
      </w:pPr>
    </w:p>
    <w:p w:rsidR="002F0726" w:rsidRDefault="002F0726" w:rsidP="000A2A2B">
      <w:pPr>
        <w:jc w:val="left"/>
        <w:rPr>
          <w:rFonts w:ascii="Times New Roman" w:hAnsi="Times New Roman" w:cs="Times New Roman"/>
        </w:rPr>
      </w:pPr>
      <w:r>
        <w:rPr>
          <w:rFonts w:ascii="Times New Roman" w:hAnsi="Times New Roman" w:cs="Times New Roman"/>
        </w:rPr>
        <w:t xml:space="preserve">Marketers: rapid technological developments, Greater customer empowerment, fragmentation of traditional media, increased competition. </w:t>
      </w:r>
    </w:p>
    <w:p w:rsidR="00612D5E" w:rsidRDefault="00612D5E" w:rsidP="000A2A2B">
      <w:pPr>
        <w:jc w:val="left"/>
        <w:rPr>
          <w:rFonts w:ascii="Times New Roman" w:hAnsi="Times New Roman" w:cs="Times New Roman"/>
        </w:rPr>
      </w:pPr>
    </w:p>
    <w:p w:rsidR="00612D5E" w:rsidRDefault="00612D5E" w:rsidP="000A2A2B">
      <w:pPr>
        <w:jc w:val="left"/>
        <w:rPr>
          <w:rFonts w:ascii="Times New Roman" w:hAnsi="Times New Roman" w:cs="Times New Roman"/>
        </w:rPr>
      </w:pPr>
      <w:r>
        <w:rPr>
          <w:rFonts w:ascii="Times New Roman" w:hAnsi="Times New Roman" w:cs="Times New Roman"/>
        </w:rPr>
        <w:t>Personalizing marketing: experiential marketing, relationship marketing</w:t>
      </w:r>
    </w:p>
    <w:p w:rsidR="00612D5E" w:rsidRDefault="00612D5E" w:rsidP="000A2A2B">
      <w:pPr>
        <w:jc w:val="left"/>
        <w:rPr>
          <w:rFonts w:ascii="Times New Roman" w:hAnsi="Times New Roman" w:cs="Times New Roman"/>
        </w:rPr>
      </w:pPr>
    </w:p>
    <w:p w:rsidR="00612D5E" w:rsidRDefault="00612D5E" w:rsidP="000A2A2B">
      <w:pPr>
        <w:jc w:val="left"/>
        <w:rPr>
          <w:rFonts w:ascii="Times New Roman" w:hAnsi="Times New Roman" w:cs="Times New Roman"/>
        </w:rPr>
      </w:pPr>
      <w:r>
        <w:rPr>
          <w:rFonts w:ascii="Times New Roman" w:hAnsi="Times New Roman" w:cs="Times New Roman"/>
        </w:rPr>
        <w:t xml:space="preserve">Brand experience scale: sensory, affective, behavioral, intellectual. </w:t>
      </w:r>
    </w:p>
    <w:p w:rsidR="00612D5E" w:rsidRDefault="00612D5E" w:rsidP="000A2A2B">
      <w:pPr>
        <w:jc w:val="left"/>
        <w:rPr>
          <w:rFonts w:ascii="Times New Roman" w:hAnsi="Times New Roman" w:cs="Times New Roman"/>
        </w:rPr>
      </w:pPr>
    </w:p>
    <w:p w:rsidR="00612D5E" w:rsidRDefault="00612D5E" w:rsidP="000A2A2B">
      <w:pPr>
        <w:jc w:val="left"/>
        <w:rPr>
          <w:rFonts w:ascii="Times New Roman" w:hAnsi="Times New Roman" w:cs="Times New Roman"/>
        </w:rPr>
      </w:pPr>
      <w:r>
        <w:rPr>
          <w:rFonts w:ascii="Times New Roman" w:hAnsi="Times New Roman" w:cs="Times New Roman"/>
        </w:rPr>
        <w:t>Relationship marketing: mass customization, one to one marketing, permission marketing</w:t>
      </w:r>
      <w:r w:rsidR="005A6543">
        <w:rPr>
          <w:rFonts w:ascii="Times New Roman" w:hAnsi="Times New Roman" w:cs="Times New Roman"/>
        </w:rPr>
        <w:t xml:space="preserve"> </w:t>
      </w:r>
    </w:p>
    <w:p w:rsidR="005A6543" w:rsidRDefault="005A6543" w:rsidP="000A2A2B">
      <w:pPr>
        <w:jc w:val="left"/>
        <w:rPr>
          <w:rFonts w:ascii="Times New Roman" w:hAnsi="Times New Roman" w:cs="Times New Roman"/>
        </w:rPr>
      </w:pPr>
    </w:p>
    <w:p w:rsidR="005A6543" w:rsidRPr="00624577" w:rsidRDefault="005A6543" w:rsidP="000A2A2B">
      <w:pPr>
        <w:jc w:val="left"/>
        <w:rPr>
          <w:rFonts w:ascii="Times New Roman" w:hAnsi="Times New Roman" w:cs="Times New Roman"/>
        </w:rPr>
      </w:pPr>
      <w:r>
        <w:rPr>
          <w:rFonts w:ascii="Times New Roman" w:hAnsi="Times New Roman" w:cs="Times New Roman"/>
        </w:rPr>
        <w:t xml:space="preserve">People, process and physical ( 3Ps) </w:t>
      </w:r>
    </w:p>
    <w:p w:rsidR="00462D30" w:rsidRPr="000A2A2B" w:rsidRDefault="00462D30" w:rsidP="000A2A2B">
      <w:pPr>
        <w:jc w:val="left"/>
        <w:rPr>
          <w:rFonts w:ascii="Times New Roman" w:hAnsi="Times New Roman" w:cs="Times New Roman"/>
        </w:rPr>
      </w:pPr>
    </w:p>
    <w:p w:rsidR="00B5283E" w:rsidRPr="00B5283E" w:rsidRDefault="00CD07E7" w:rsidP="00CD07E7">
      <w:pPr>
        <w:pStyle w:val="Heading1"/>
        <w:spacing w:after="1497"/>
        <w:ind w:left="10"/>
        <w:jc w:val="left"/>
        <w:rPr>
          <w:color w:val="FF0000"/>
        </w:rPr>
      </w:pPr>
      <w:r>
        <w:rPr>
          <w:color w:val="FF0000"/>
        </w:rPr>
        <w:t xml:space="preserve">Chapter 6: </w:t>
      </w:r>
      <w:r w:rsidR="00B5283E" w:rsidRPr="00B5283E">
        <w:rPr>
          <w:color w:val="FF0000"/>
        </w:rPr>
        <w:t>Integrating Marketing Communications to  Build Brand Equity</w:t>
      </w:r>
    </w:p>
    <w:p w:rsidR="00CD07E7" w:rsidRPr="00CD07E7" w:rsidRDefault="00CD07E7" w:rsidP="00CD07E7">
      <w:pPr>
        <w:pStyle w:val="Heading2"/>
        <w:ind w:left="-3"/>
        <w:rPr>
          <w:color w:val="FF0000"/>
        </w:rPr>
      </w:pPr>
      <w:r w:rsidRPr="00CD07E7">
        <w:rPr>
          <w:color w:val="FF0000"/>
        </w:rPr>
        <w:t>THE NEW MEDIA ENVIRONMENT</w:t>
      </w:r>
    </w:p>
    <w:p w:rsidR="00124FC5" w:rsidRDefault="00124FC5" w:rsidP="00124FC5">
      <w:pPr>
        <w:pStyle w:val="Heading3"/>
        <w:ind w:left="2"/>
      </w:pPr>
      <w:r>
        <w:t xml:space="preserve">Challenges in Designing Brand-Building Communications: skillfully designed and implemented marketing </w:t>
      </w:r>
    </w:p>
    <w:p w:rsidR="00124FC5" w:rsidRDefault="00124FC5" w:rsidP="00124FC5">
      <w:pPr>
        <w:pStyle w:val="Heading3"/>
        <w:ind w:left="2"/>
      </w:pPr>
      <w:r>
        <w:t>Role of Multiple Communications</w:t>
      </w:r>
      <w:r w:rsidR="00F56BEB">
        <w:t xml:space="preserve">: optimal utilization of monetary and other resource. Different communication options. </w:t>
      </w:r>
    </w:p>
    <w:p w:rsidR="00124FC5" w:rsidRPr="00124FC5" w:rsidRDefault="00511988" w:rsidP="00124FC5">
      <w:r>
        <w:rPr>
          <w:rFonts w:hint="eastAsia"/>
        </w:rPr>
        <w:t>Marketing communication: firms attempt to inform, persua</w:t>
      </w:r>
      <w:r>
        <w:t xml:space="preserve">de, and remind consumers about seem to be losing their grip. </w:t>
      </w:r>
    </w:p>
    <w:p w:rsidR="00511988" w:rsidRPr="001E77D2" w:rsidRDefault="00511988" w:rsidP="00511988">
      <w:pPr>
        <w:pStyle w:val="Heading2"/>
        <w:ind w:left="-3"/>
        <w:rPr>
          <w:color w:val="FF0000"/>
        </w:rPr>
      </w:pPr>
      <w:r w:rsidRPr="001E77D2">
        <w:rPr>
          <w:color w:val="FF0000"/>
        </w:rPr>
        <w:lastRenderedPageBreak/>
        <w:t>FOUR MAJOR MARKETING COMMUNICATION OPTIONS</w:t>
      </w:r>
    </w:p>
    <w:p w:rsidR="004932D9" w:rsidRDefault="004932D9" w:rsidP="004932D9">
      <w:pPr>
        <w:pStyle w:val="Heading3"/>
        <w:ind w:left="2"/>
      </w:pPr>
      <w:r>
        <w:t>Advertising</w:t>
      </w:r>
      <w:r w:rsidR="00F56BEB">
        <w:t xml:space="preserve">: it about money, but public relation try to free. </w:t>
      </w:r>
    </w:p>
    <w:p w:rsidR="004932D9" w:rsidRDefault="004932D9" w:rsidP="004932D9">
      <w:pPr>
        <w:pStyle w:val="Heading5"/>
        <w:spacing w:after="3" w:line="259" w:lineRule="auto"/>
        <w:ind w:left="2"/>
      </w:pPr>
      <w:r>
        <w:rPr>
          <w:color w:val="B87B34"/>
          <w:sz w:val="22"/>
        </w:rPr>
        <w:t>Promotion</w:t>
      </w:r>
    </w:p>
    <w:p w:rsidR="004932D9" w:rsidRDefault="004932D9" w:rsidP="004932D9">
      <w:pPr>
        <w:pStyle w:val="Heading5"/>
        <w:spacing w:after="3" w:line="259" w:lineRule="auto"/>
        <w:ind w:left="2"/>
      </w:pPr>
      <w:r>
        <w:rPr>
          <w:color w:val="B87B34"/>
          <w:sz w:val="22"/>
        </w:rPr>
        <w:t>Online Marketing Communications</w:t>
      </w:r>
    </w:p>
    <w:p w:rsidR="004932D9" w:rsidRDefault="004932D9" w:rsidP="004932D9">
      <w:pPr>
        <w:pStyle w:val="Heading5"/>
        <w:spacing w:after="3" w:line="259" w:lineRule="auto"/>
        <w:ind w:left="2"/>
      </w:pPr>
      <w:r>
        <w:rPr>
          <w:color w:val="B87B34"/>
          <w:sz w:val="22"/>
        </w:rPr>
        <w:t>Events and Experiences</w:t>
      </w:r>
    </w:p>
    <w:p w:rsidR="004932D9" w:rsidRDefault="004932D9" w:rsidP="004932D9">
      <w:pPr>
        <w:pStyle w:val="Heading5"/>
        <w:spacing w:after="3" w:line="259" w:lineRule="auto"/>
        <w:ind w:left="2"/>
      </w:pPr>
      <w:r>
        <w:rPr>
          <w:color w:val="B87B34"/>
          <w:sz w:val="22"/>
        </w:rPr>
        <w:t>Mobile Marketing</w:t>
      </w:r>
    </w:p>
    <w:p w:rsidR="00462D30" w:rsidRPr="004932D9" w:rsidRDefault="00462D30" w:rsidP="000A2A2B">
      <w:pPr>
        <w:jc w:val="left"/>
        <w:rPr>
          <w:rFonts w:ascii="Times New Roman" w:hAnsi="Times New Roman" w:cs="Times New Roman"/>
        </w:rPr>
      </w:pPr>
    </w:p>
    <w:p w:rsidR="004932D9" w:rsidRPr="004932D9" w:rsidRDefault="004932D9" w:rsidP="004932D9">
      <w:pPr>
        <w:pStyle w:val="Heading2"/>
        <w:ind w:left="-3"/>
        <w:rPr>
          <w:color w:val="FF0000"/>
        </w:rPr>
      </w:pPr>
      <w:r w:rsidRPr="004932D9">
        <w:rPr>
          <w:color w:val="FF0000"/>
        </w:rPr>
        <w:t>BRAND AMPLIFIERS</w:t>
      </w:r>
    </w:p>
    <w:p w:rsidR="004932D9" w:rsidRDefault="004932D9" w:rsidP="004932D9">
      <w:pPr>
        <w:pStyle w:val="Heading3"/>
        <w:ind w:left="2"/>
      </w:pPr>
      <w:r>
        <w:t>Public Relations and Publicity</w:t>
      </w:r>
    </w:p>
    <w:p w:rsidR="005C32E4" w:rsidRPr="005C32E4" w:rsidRDefault="005C32E4" w:rsidP="005C32E4">
      <w:r>
        <w:rPr>
          <w:b/>
          <w:i/>
        </w:rPr>
        <w:t>Publicity</w:t>
      </w:r>
      <w:r>
        <w:t xml:space="preserve"> is nonpersonal communications such as press releases, media interviews, press conferences, feature articles, newsletters, photographs, films, and tapes. </w:t>
      </w:r>
      <w:r>
        <w:rPr>
          <w:b/>
          <w:i/>
        </w:rPr>
        <w:t>Public relations</w:t>
      </w:r>
      <w:r>
        <w:t xml:space="preserve"> may also include annual reports, fund-raising and membership drives, lobbying, special event management, and public affairs.</w:t>
      </w:r>
    </w:p>
    <w:p w:rsidR="004932D9" w:rsidRDefault="004932D9" w:rsidP="004932D9">
      <w:pPr>
        <w:pStyle w:val="Heading3"/>
        <w:ind w:left="2"/>
      </w:pPr>
      <w:bookmarkStart w:id="4" w:name="_Hlk497675564"/>
      <w:r>
        <w:t>Word-of-Mouth</w:t>
      </w:r>
      <w:bookmarkEnd w:id="4"/>
    </w:p>
    <w:p w:rsidR="00462D30" w:rsidRDefault="00462D30" w:rsidP="00462D30"/>
    <w:p w:rsidR="004932D9" w:rsidRPr="004932D9" w:rsidRDefault="004932D9" w:rsidP="004932D9">
      <w:pPr>
        <w:pStyle w:val="Heading2"/>
        <w:ind w:left="-3" w:right="2491"/>
        <w:rPr>
          <w:color w:val="FF0000"/>
        </w:rPr>
      </w:pPr>
      <w:r w:rsidRPr="004932D9">
        <w:rPr>
          <w:color w:val="FF0000"/>
        </w:rPr>
        <w:t>DEVELOPING INTEGRATED MARKETING  COMMUNICATION PROGRAMS</w:t>
      </w:r>
    </w:p>
    <w:p w:rsidR="006D0EAA" w:rsidRDefault="006D0EAA" w:rsidP="006D0EAA">
      <w:pPr>
        <w:pStyle w:val="Heading3"/>
        <w:ind w:left="2"/>
      </w:pPr>
      <w:r>
        <w:t>Criteria for IMC Programs</w:t>
      </w:r>
    </w:p>
    <w:p w:rsidR="005508D5" w:rsidRDefault="005508D5" w:rsidP="005508D5">
      <w:pPr>
        <w:pStyle w:val="Heading3"/>
        <w:ind w:left="2"/>
      </w:pPr>
      <w:r>
        <w:t>Using IMC Choice Criteria</w:t>
      </w:r>
    </w:p>
    <w:p w:rsidR="004932D9" w:rsidRPr="006D0EAA" w:rsidRDefault="004932D9" w:rsidP="00462D30"/>
    <w:p w:rsidR="00462D30" w:rsidRDefault="00C57C2C" w:rsidP="00462D30">
      <w:r w:rsidRPr="000624B8">
        <w:rPr>
          <w:rFonts w:hint="eastAsia"/>
          <w:color w:val="FF0000"/>
        </w:rPr>
        <w:t xml:space="preserve">Information </w:t>
      </w:r>
      <w:r w:rsidRPr="000624B8">
        <w:rPr>
          <w:color w:val="FF0000"/>
        </w:rPr>
        <w:t>processing model of communications</w:t>
      </w:r>
      <w:r>
        <w:t xml:space="preserve">: For a person to be persuade by any form of communication the following steps must occur: AIDCA: Attention, interest, desert, conviction, action. </w:t>
      </w:r>
    </w:p>
    <w:p w:rsidR="00C57C2C" w:rsidRDefault="00C57C2C" w:rsidP="00462D30"/>
    <w:p w:rsidR="00462D30" w:rsidRDefault="000624B8" w:rsidP="00F2035B">
      <w:pPr>
        <w:jc w:val="left"/>
      </w:pPr>
      <w:r>
        <w:rPr>
          <w:rFonts w:ascii="Calibri" w:eastAsia="Calibri" w:hAnsi="Calibri" w:cs="Calibri"/>
          <w:color w:val="71BF44"/>
          <w:sz w:val="46"/>
        </w:rPr>
        <w:t>Chapter 7: Leveraging Secondary Brand Associations to</w:t>
      </w:r>
    </w:p>
    <w:p w:rsidR="00462D30" w:rsidRDefault="00462D30" w:rsidP="00462D30"/>
    <w:p w:rsidR="00C029AC" w:rsidRPr="00C029AC" w:rsidRDefault="00C029AC" w:rsidP="00C029AC">
      <w:pPr>
        <w:pStyle w:val="Heading2"/>
        <w:ind w:left="-3"/>
        <w:rPr>
          <w:color w:val="FF0000"/>
        </w:rPr>
      </w:pPr>
      <w:r w:rsidRPr="00C029AC">
        <w:rPr>
          <w:color w:val="FF0000"/>
        </w:rPr>
        <w:lastRenderedPageBreak/>
        <w:t>CONCEPTUALIZING THE LEVERAGING PROCESS</w:t>
      </w:r>
    </w:p>
    <w:p w:rsidR="00C029AC" w:rsidRDefault="00C029AC" w:rsidP="00C029AC">
      <w:pPr>
        <w:pStyle w:val="Heading3"/>
        <w:ind w:left="2"/>
      </w:pPr>
      <w:r>
        <w:t>Creation of New Brand Associations</w:t>
      </w:r>
    </w:p>
    <w:p w:rsidR="00462D30" w:rsidRDefault="00C029AC" w:rsidP="00462D30">
      <w:bookmarkStart w:id="5" w:name="_Hlk497676213"/>
      <w:r>
        <w:t>Effects on Existing Brand</w:t>
      </w:r>
      <w:bookmarkEnd w:id="5"/>
    </w:p>
    <w:p w:rsidR="00C029AC" w:rsidRDefault="00C029AC" w:rsidP="00C029AC">
      <w:pPr>
        <w:pStyle w:val="Heading3"/>
        <w:ind w:left="2"/>
      </w:pPr>
      <w:r>
        <w:t>Guidelines</w:t>
      </w:r>
    </w:p>
    <w:p w:rsidR="00462D30" w:rsidRDefault="00462D30" w:rsidP="00462D30"/>
    <w:p w:rsidR="00C029AC" w:rsidRPr="00C029AC" w:rsidRDefault="00C029AC" w:rsidP="00C029AC">
      <w:pPr>
        <w:pStyle w:val="Heading2"/>
        <w:ind w:left="-3"/>
        <w:rPr>
          <w:color w:val="FF0000"/>
        </w:rPr>
      </w:pPr>
      <w:r w:rsidRPr="00C029AC">
        <w:rPr>
          <w:color w:val="FF0000"/>
        </w:rPr>
        <w:t>COMPANY</w:t>
      </w:r>
    </w:p>
    <w:p w:rsidR="00462D30" w:rsidRPr="00C029AC" w:rsidRDefault="00462D30" w:rsidP="00462D30"/>
    <w:p w:rsidR="00C029AC" w:rsidRPr="00C029AC" w:rsidRDefault="00C029AC" w:rsidP="00C029AC">
      <w:pPr>
        <w:pStyle w:val="Heading2"/>
        <w:ind w:left="2190"/>
        <w:jc w:val="left"/>
        <w:rPr>
          <w:color w:val="FF0000"/>
        </w:rPr>
      </w:pPr>
      <w:r w:rsidRPr="00C029AC">
        <w:rPr>
          <w:color w:val="FF0000"/>
        </w:rPr>
        <w:t>COUNTRY OF ORIGIN AND OTHER GEOGRAPHIC AREAS</w:t>
      </w:r>
    </w:p>
    <w:p w:rsidR="00462D30" w:rsidRPr="00C029AC" w:rsidRDefault="00462D30" w:rsidP="00462D30"/>
    <w:p w:rsidR="00C029AC" w:rsidRPr="00C029AC" w:rsidRDefault="00C029AC" w:rsidP="00C029AC">
      <w:pPr>
        <w:pStyle w:val="Heading2"/>
        <w:ind w:left="-3"/>
        <w:rPr>
          <w:color w:val="FF0000"/>
        </w:rPr>
      </w:pPr>
      <w:r w:rsidRPr="00C029AC">
        <w:rPr>
          <w:color w:val="FF0000"/>
        </w:rPr>
        <w:t>CHANNELS OF DISTRIBUTION</w:t>
      </w:r>
    </w:p>
    <w:p w:rsidR="00462D30" w:rsidRDefault="00462D30" w:rsidP="00462D30"/>
    <w:p w:rsidR="00C029AC" w:rsidRPr="00C029AC" w:rsidRDefault="00C029AC" w:rsidP="00C029AC">
      <w:pPr>
        <w:pStyle w:val="Heading2"/>
        <w:ind w:left="-3"/>
        <w:rPr>
          <w:color w:val="FF0000"/>
        </w:rPr>
      </w:pPr>
      <w:r w:rsidRPr="00C029AC">
        <w:rPr>
          <w:color w:val="FF0000"/>
        </w:rPr>
        <w:t>CO-BRANDING</w:t>
      </w:r>
    </w:p>
    <w:p w:rsidR="00462D30" w:rsidRDefault="00C029AC" w:rsidP="00462D30">
      <w:r>
        <w:t xml:space="preserve">An existing brand can also leverage associations by linking itself to other brands from the same or different company. </w:t>
      </w:r>
      <w:r>
        <w:rPr>
          <w:b/>
          <w:i/>
        </w:rPr>
        <w:t>Co-branding</w:t>
      </w:r>
      <w:r>
        <w:t>—also called brand bundling or brand alliances—occurs when two or more existing brands are combined into a joint product or are marketed together in some fashion</w:t>
      </w:r>
    </w:p>
    <w:p w:rsidR="00462D30" w:rsidRDefault="00462D30" w:rsidP="00462D30"/>
    <w:p w:rsidR="00FD0D21" w:rsidRDefault="00FD0D21" w:rsidP="00FD0D21">
      <w:pPr>
        <w:pStyle w:val="Heading5"/>
        <w:spacing w:after="3" w:line="259" w:lineRule="auto"/>
        <w:ind w:left="2"/>
      </w:pPr>
      <w:r>
        <w:rPr>
          <w:color w:val="B87B34"/>
          <w:sz w:val="22"/>
        </w:rPr>
        <w:t>Guidelines</w:t>
      </w:r>
    </w:p>
    <w:p w:rsidR="00FD0D21" w:rsidRDefault="00FD0D21" w:rsidP="00FD0D21">
      <w:pPr>
        <w:pStyle w:val="Heading5"/>
        <w:spacing w:after="3" w:line="259" w:lineRule="auto"/>
        <w:ind w:left="2"/>
      </w:pPr>
      <w:r>
        <w:rPr>
          <w:color w:val="B87B34"/>
          <w:sz w:val="22"/>
        </w:rPr>
        <w:t>Ingredient Branding</w:t>
      </w:r>
    </w:p>
    <w:p w:rsidR="00462D30" w:rsidRDefault="00FD0D21" w:rsidP="00462D30">
      <w:r>
        <w:t xml:space="preserve">A special case of co-branding is </w:t>
      </w:r>
      <w:r>
        <w:rPr>
          <w:b/>
          <w:i/>
        </w:rPr>
        <w:t>ingredient branding</w:t>
      </w:r>
      <w:r>
        <w:t>, which creates brand equity for materials, components, or parts that are necessarily contained within other branded products.</w:t>
      </w:r>
    </w:p>
    <w:p w:rsidR="00462D30" w:rsidRDefault="00462D30" w:rsidP="00462D30"/>
    <w:p w:rsidR="00946A3B" w:rsidRDefault="00946A3B" w:rsidP="00946A3B">
      <w:pPr>
        <w:pStyle w:val="Heading2"/>
        <w:ind w:left="-3"/>
      </w:pPr>
      <w:r>
        <w:t>LICENSING</w:t>
      </w:r>
    </w:p>
    <w:p w:rsidR="00462D30" w:rsidRDefault="00946A3B" w:rsidP="00462D30">
      <w:r>
        <w:rPr>
          <w:b/>
          <w:i/>
        </w:rPr>
        <w:t>Licensing</w:t>
      </w:r>
      <w:r>
        <w:t xml:space="preserve"> creates contractual arrangements whereby firms can use the names, logos, characters, and so forth of other brands to market their own brands for some fixed fee.</w:t>
      </w:r>
    </w:p>
    <w:p w:rsidR="00946A3B" w:rsidRPr="00946A3B" w:rsidRDefault="00946A3B" w:rsidP="00946A3B">
      <w:pPr>
        <w:pStyle w:val="Heading2"/>
        <w:ind w:left="-3"/>
        <w:rPr>
          <w:color w:val="FF0000"/>
        </w:rPr>
      </w:pPr>
      <w:r w:rsidRPr="00946A3B">
        <w:rPr>
          <w:color w:val="FF0000"/>
        </w:rPr>
        <w:lastRenderedPageBreak/>
        <w:t>CELEBRITY ENDORSEMENT</w:t>
      </w:r>
    </w:p>
    <w:p w:rsidR="00946A3B" w:rsidRDefault="00946A3B" w:rsidP="00946A3B">
      <w:pPr>
        <w:pStyle w:val="Heading3"/>
        <w:ind w:left="2"/>
      </w:pPr>
      <w:r>
        <w:t>Potential Problems</w:t>
      </w:r>
    </w:p>
    <w:p w:rsidR="00462D30" w:rsidRDefault="00462D30" w:rsidP="00462D30"/>
    <w:p w:rsidR="00C368C0" w:rsidRDefault="00C368C0" w:rsidP="00C368C0">
      <w:pPr>
        <w:pStyle w:val="Heading2"/>
        <w:ind w:left="-3"/>
      </w:pPr>
      <w:r>
        <w:t>SPORTING, CULTURAL, OR OTHER EVENTS</w:t>
      </w:r>
    </w:p>
    <w:p w:rsidR="00462D30" w:rsidRPr="00C368C0" w:rsidRDefault="00C368C0" w:rsidP="00462D30">
      <w:r>
        <w:t>THIRD-PARTY SOURCES</w:t>
      </w:r>
    </w:p>
    <w:p w:rsidR="00462D30" w:rsidRDefault="00462D30" w:rsidP="00462D30"/>
    <w:p w:rsidR="00462D30" w:rsidRPr="00122AD0" w:rsidRDefault="00462D30" w:rsidP="00462D30"/>
    <w:p w:rsidR="00462D30" w:rsidRDefault="00122AD0" w:rsidP="00462D30">
      <w:r w:rsidRPr="00122AD0">
        <w:rPr>
          <w:rFonts w:hint="eastAsia"/>
          <w:b/>
        </w:rPr>
        <w:t>Celebrity endorsement</w:t>
      </w:r>
      <w:r>
        <w:rPr>
          <w:rFonts w:hint="eastAsia"/>
        </w:rPr>
        <w:t xml:space="preserve">: Rationale, high </w:t>
      </w:r>
      <w:r>
        <w:t>level</w:t>
      </w:r>
      <w:r>
        <w:rPr>
          <w:rFonts w:hint="eastAsia"/>
        </w:rPr>
        <w:t xml:space="preserve">, of </w:t>
      </w:r>
      <w:r>
        <w:t>visibility.</w:t>
      </w:r>
    </w:p>
    <w:p w:rsidR="00B03E34" w:rsidRDefault="00B03E34" w:rsidP="00462D30"/>
    <w:p w:rsidR="00B03E34" w:rsidRDefault="00B03E34" w:rsidP="00462D30"/>
    <w:p w:rsidR="00D5769E" w:rsidRDefault="00D5769E" w:rsidP="00462D30">
      <w:r w:rsidRPr="00D5769E">
        <w:rPr>
          <w:color w:val="FFFF00"/>
        </w:rPr>
        <w:t xml:space="preserve">Yellow Color Meaning: </w:t>
      </w:r>
      <w:r w:rsidRPr="00D5769E">
        <w:t>Meaning of The Color Yellow. ... On one hand yellow stands for freshness, happiness, positivity, clarity, energy, optimism, enlightenment, remembrance, intellect, honor, loyalty, and joy,</w:t>
      </w:r>
    </w:p>
    <w:p w:rsidR="00B03E34" w:rsidRDefault="00B03E34" w:rsidP="00462D30"/>
    <w:p w:rsidR="00923FE9" w:rsidRDefault="00923FE9" w:rsidP="00462D30">
      <w:r w:rsidRPr="00923FE9">
        <w:rPr>
          <w:rStyle w:val="apple-converted-space"/>
          <w:rFonts w:ascii="Arial" w:hAnsi="Arial" w:cs="Arial"/>
          <w:color w:val="FFC000"/>
          <w:shd w:val="clear" w:color="auto" w:fill="FFFFFF"/>
        </w:rPr>
        <w:t> </w:t>
      </w:r>
      <w:r w:rsidRPr="00923FE9">
        <w:rPr>
          <w:rFonts w:ascii="Arial" w:hAnsi="Arial" w:cs="Arial"/>
          <w:b/>
          <w:bCs/>
          <w:color w:val="FFC000"/>
          <w:shd w:val="clear" w:color="auto" w:fill="FFFFFF"/>
        </w:rPr>
        <w:t xml:space="preserve">Orange </w:t>
      </w:r>
      <w:r>
        <w:rPr>
          <w:rFonts w:ascii="Arial" w:hAnsi="Arial" w:cs="Arial"/>
          <w:color w:val="222222"/>
          <w:shd w:val="clear" w:color="auto" w:fill="FFFFFF"/>
        </w:rPr>
        <w:t>represents enthusiasm, fascination, happiness, creativity, determination, attraction, success, encouragement, and stimulation. To the human eye,</w:t>
      </w:r>
      <w:r>
        <w:rPr>
          <w:rStyle w:val="apple-converted-space"/>
          <w:rFonts w:ascii="Arial" w:hAnsi="Arial" w:cs="Arial"/>
          <w:color w:val="222222"/>
          <w:shd w:val="clear" w:color="auto" w:fill="FFFFFF"/>
        </w:rPr>
        <w:t> </w:t>
      </w:r>
      <w:r>
        <w:rPr>
          <w:rFonts w:ascii="Arial" w:hAnsi="Arial" w:cs="Arial"/>
          <w:b/>
          <w:bCs/>
          <w:color w:val="222222"/>
          <w:shd w:val="clear" w:color="auto" w:fill="FFFFFF"/>
        </w:rPr>
        <w:t>orange</w:t>
      </w:r>
      <w:r>
        <w:rPr>
          <w:rStyle w:val="apple-converted-space"/>
          <w:rFonts w:ascii="Arial" w:hAnsi="Arial" w:cs="Arial"/>
          <w:color w:val="222222"/>
          <w:shd w:val="clear" w:color="auto" w:fill="FFFFFF"/>
        </w:rPr>
        <w:t> </w:t>
      </w:r>
      <w:r>
        <w:rPr>
          <w:rFonts w:ascii="Arial" w:hAnsi="Arial" w:cs="Arial"/>
          <w:color w:val="222222"/>
          <w:shd w:val="clear" w:color="auto" w:fill="FFFFFF"/>
        </w:rPr>
        <w:t>is a very hot</w:t>
      </w:r>
      <w:r>
        <w:rPr>
          <w:rStyle w:val="apple-converted-space"/>
          <w:rFonts w:ascii="Arial" w:hAnsi="Arial" w:cs="Arial"/>
          <w:color w:val="222222"/>
          <w:shd w:val="clear" w:color="auto" w:fill="FFFFFF"/>
        </w:rPr>
        <w:t> </w:t>
      </w:r>
      <w:r>
        <w:rPr>
          <w:rFonts w:ascii="Arial" w:hAnsi="Arial" w:cs="Arial"/>
          <w:b/>
          <w:bCs/>
          <w:color w:val="222222"/>
          <w:shd w:val="clear" w:color="auto" w:fill="FFFFFF"/>
        </w:rPr>
        <w:t>color</w:t>
      </w:r>
      <w:r>
        <w:rPr>
          <w:rFonts w:ascii="Arial" w:hAnsi="Arial" w:cs="Arial"/>
          <w:color w:val="222222"/>
          <w:shd w:val="clear" w:color="auto" w:fill="FFFFFF"/>
        </w:rPr>
        <w:t>, so it gives the sensation of heat. Nevertheless,</w:t>
      </w:r>
      <w:r>
        <w:rPr>
          <w:rStyle w:val="apple-converted-space"/>
          <w:rFonts w:ascii="Arial" w:hAnsi="Arial" w:cs="Arial"/>
          <w:color w:val="222222"/>
          <w:shd w:val="clear" w:color="auto" w:fill="FFFFFF"/>
        </w:rPr>
        <w:t> </w:t>
      </w:r>
      <w:r>
        <w:rPr>
          <w:rFonts w:ascii="Arial" w:hAnsi="Arial" w:cs="Arial"/>
          <w:b/>
          <w:bCs/>
          <w:color w:val="222222"/>
          <w:shd w:val="clear" w:color="auto" w:fill="FFFFFF"/>
        </w:rPr>
        <w:t>orange</w:t>
      </w:r>
      <w:r>
        <w:rPr>
          <w:rStyle w:val="apple-converted-space"/>
          <w:rFonts w:ascii="Arial" w:hAnsi="Arial" w:cs="Arial"/>
          <w:color w:val="222222"/>
          <w:shd w:val="clear" w:color="auto" w:fill="FFFFFF"/>
        </w:rPr>
        <w:t> </w:t>
      </w:r>
      <w:r>
        <w:rPr>
          <w:rFonts w:ascii="Arial" w:hAnsi="Arial" w:cs="Arial"/>
          <w:color w:val="222222"/>
          <w:shd w:val="clear" w:color="auto" w:fill="FFFFFF"/>
        </w:rPr>
        <w:t>is not as aggressive as red.</w:t>
      </w:r>
    </w:p>
    <w:p w:rsidR="00923FE9" w:rsidRDefault="00923FE9" w:rsidP="00462D30"/>
    <w:p w:rsidR="000E5FCA" w:rsidRDefault="000E5FCA" w:rsidP="00462D30">
      <w:r w:rsidRPr="000E5FCA">
        <w:rPr>
          <w:rFonts w:hint="eastAsia"/>
          <w:color w:val="70AD47" w:themeColor="accent6"/>
        </w:rPr>
        <w:t>Gree</w:t>
      </w:r>
      <w:r w:rsidRPr="000E5FCA">
        <w:rPr>
          <w:color w:val="70AD47" w:themeColor="accent6"/>
        </w:rPr>
        <w:t>n</w:t>
      </w:r>
      <w:r>
        <w:t xml:space="preserve">: </w:t>
      </w:r>
      <w:r w:rsidRPr="000E5FCA">
        <w:t>Green is the color of nature. It symbolizes growth, harmony, freshness, and fertility. Green has strong emotional correspondence with safety. Dark green is also commonly associated with money.</w:t>
      </w:r>
    </w:p>
    <w:p w:rsidR="000E5FCA" w:rsidRDefault="000E5FCA" w:rsidP="00462D30"/>
    <w:p w:rsidR="000E5FCA" w:rsidRDefault="000E5FCA" w:rsidP="00462D30">
      <w:r w:rsidRPr="000E5FCA">
        <w:rPr>
          <w:color w:val="00B0F0"/>
        </w:rPr>
        <w:t>Blue</w:t>
      </w:r>
      <w:r w:rsidRPr="000E5FCA">
        <w:t xml:space="preserve"> is the color of the sky and sea. It is often associated with depth and stability. It symbolizes trust, loyalty, wisdom, confidence, intelligence, faith, truth, and heaven.</w:t>
      </w:r>
    </w:p>
    <w:p w:rsidR="000E5FCA" w:rsidRDefault="000E5FCA" w:rsidP="00462D30"/>
    <w:p w:rsidR="000E5FCA" w:rsidRDefault="000E5FCA" w:rsidP="00462D30">
      <w:r w:rsidRPr="000E5FCA">
        <w:t>White is associated with light, goodness, innocence, purity, and virginity. It is considered to be the color of perfection.</w:t>
      </w:r>
    </w:p>
    <w:p w:rsidR="000E5FCA" w:rsidRDefault="000E5FCA" w:rsidP="00462D30"/>
    <w:p w:rsidR="000E5FCA" w:rsidRDefault="000E5FCA" w:rsidP="00462D30">
      <w:r w:rsidRPr="000E5FCA">
        <w:t>Black is</w:t>
      </w:r>
      <w:bookmarkStart w:id="6" w:name="_GoBack"/>
      <w:bookmarkEnd w:id="6"/>
      <w:r w:rsidRPr="000E5FCA">
        <w:t xml:space="preserve"> associated with power, elegance, formality, death, evil, and mystery.</w:t>
      </w:r>
    </w:p>
    <w:p w:rsidR="000E5FCA" w:rsidRDefault="000E5FCA" w:rsidP="00462D30">
      <w:pPr>
        <w:rPr>
          <w:rFonts w:hint="eastAsia"/>
        </w:rPr>
      </w:pPr>
    </w:p>
    <w:p w:rsidR="00B03E34" w:rsidRDefault="00470FDE" w:rsidP="00462D30">
      <w:r w:rsidRPr="00470FDE">
        <w:rPr>
          <w:color w:val="FF0000"/>
        </w:rPr>
        <w:t xml:space="preserve">Red. </w:t>
      </w:r>
      <w:r w:rsidRPr="00470FDE">
        <w:t>Red is the color of fire and blood, so it is associated with energy, war, danger, strength, power, determination as well as passion, desire, and love. Red is a very emotionally intense color. It enhances human metabolism, increases respiration rate, and raises blood pressure.</w:t>
      </w:r>
    </w:p>
    <w:p w:rsidR="00B03E34" w:rsidRPr="00462D30" w:rsidRDefault="00B03E34" w:rsidP="00462D30"/>
    <w:p w:rsidR="00E62D16" w:rsidRDefault="00BF6BE8" w:rsidP="00D24357">
      <w:pPr>
        <w:widowControl/>
        <w:spacing w:after="5575" w:line="260" w:lineRule="auto"/>
        <w:ind w:right="46"/>
        <w:jc w:val="left"/>
      </w:pPr>
      <w:r w:rsidRPr="00BF6BE8">
        <w:rPr>
          <w:color w:val="7030A0"/>
        </w:rPr>
        <w:t>Purple</w:t>
      </w:r>
      <w:r w:rsidRPr="00BF6BE8">
        <w:t xml:space="preserve"> combines the calm stability of blue and the fierce energy of red. The color purple is often associated with royalty, nobility, luxury, power, and ambition. Purple also represents meanings of wealth, extravagance, creativity, wisdom, dignity, grandeur, devotion, peace, pride, mystery, independence, and magic.</w:t>
      </w:r>
      <w:r w:rsidR="00923FE9">
        <w:t xml:space="preserve"> </w:t>
      </w:r>
    </w:p>
    <w:p w:rsidR="000E5FCA" w:rsidRDefault="000E5FCA" w:rsidP="00D24357">
      <w:pPr>
        <w:widowControl/>
        <w:spacing w:after="5575" w:line="260" w:lineRule="auto"/>
        <w:ind w:right="46"/>
        <w:jc w:val="left"/>
      </w:pPr>
    </w:p>
    <w:p w:rsidR="00255667" w:rsidRPr="00A3505E" w:rsidRDefault="00F35203" w:rsidP="00A3505E">
      <w:r>
        <w:rPr>
          <w:rFonts w:ascii="Calibri" w:eastAsia="Calibri" w:hAnsi="Calibri" w:cs="Calibri"/>
          <w:noProof/>
          <w:color w:val="000000"/>
          <w:sz w:val="22"/>
        </w:rPr>
        <w:lastRenderedPageBreak/>
        <mc:AlternateContent>
          <mc:Choice Requires="wpg">
            <w:drawing>
              <wp:anchor distT="0" distB="0" distL="114300" distR="114300" simplePos="0" relativeHeight="251659264" behindDoc="0" locked="0" layoutInCell="1" allowOverlap="1" wp14:anchorId="05831240" wp14:editId="105FDF72">
                <wp:simplePos x="0" y="0"/>
                <wp:positionH relativeFrom="column">
                  <wp:posOffset>0</wp:posOffset>
                </wp:positionH>
                <wp:positionV relativeFrom="paragraph">
                  <wp:posOffset>1905</wp:posOffset>
                </wp:positionV>
                <wp:extent cx="4591050" cy="8832215"/>
                <wp:effectExtent l="19050" t="0" r="57150" b="26035"/>
                <wp:wrapSquare wrapText="bothSides"/>
                <wp:docPr id="693256" name="Group 693256"/>
                <wp:cNvGraphicFramePr/>
                <a:graphic xmlns:a="http://schemas.openxmlformats.org/drawingml/2006/main">
                  <a:graphicData uri="http://schemas.microsoft.com/office/word/2010/wordprocessingGroup">
                    <wpg:wgp>
                      <wpg:cNvGrpSpPr/>
                      <wpg:grpSpPr>
                        <a:xfrm>
                          <a:off x="0" y="0"/>
                          <a:ext cx="4591050" cy="8832215"/>
                          <a:chOff x="0" y="0"/>
                          <a:chExt cx="4591203" cy="5819471"/>
                        </a:xfrm>
                      </wpg:grpSpPr>
                      <wps:wsp>
                        <wps:cNvPr id="854000" name="Shape 854000"/>
                        <wps:cNvSpPr/>
                        <wps:spPr>
                          <a:xfrm>
                            <a:off x="186779" y="2081886"/>
                            <a:ext cx="719341" cy="278155"/>
                          </a:xfrm>
                          <a:custGeom>
                            <a:avLst/>
                            <a:gdLst/>
                            <a:ahLst/>
                            <a:cxnLst/>
                            <a:rect l="0" t="0" r="0" b="0"/>
                            <a:pathLst>
                              <a:path w="719341" h="278155">
                                <a:moveTo>
                                  <a:pt x="0" y="0"/>
                                </a:moveTo>
                                <a:lnTo>
                                  <a:pt x="719341" y="0"/>
                                </a:lnTo>
                                <a:lnTo>
                                  <a:pt x="719341" y="278155"/>
                                </a:lnTo>
                                <a:lnTo>
                                  <a:pt x="0" y="278155"/>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s:wsp>
                        <wps:cNvPr id="9208" name="Shape 9208"/>
                        <wps:cNvSpPr/>
                        <wps:spPr>
                          <a:xfrm>
                            <a:off x="186779" y="2081886"/>
                            <a:ext cx="719341" cy="278155"/>
                          </a:xfrm>
                          <a:custGeom>
                            <a:avLst/>
                            <a:gdLst/>
                            <a:ahLst/>
                            <a:cxnLst/>
                            <a:rect l="0" t="0" r="0" b="0"/>
                            <a:pathLst>
                              <a:path w="719341" h="278155">
                                <a:moveTo>
                                  <a:pt x="0" y="278155"/>
                                </a:moveTo>
                                <a:lnTo>
                                  <a:pt x="719341" y="278155"/>
                                </a:lnTo>
                                <a:lnTo>
                                  <a:pt x="719341" y="0"/>
                                </a:lnTo>
                                <a:lnTo>
                                  <a:pt x="0" y="0"/>
                                </a:lnTo>
                                <a:close/>
                              </a:path>
                            </a:pathLst>
                          </a:custGeom>
                          <a:ln w="9525" cap="flat">
                            <a:miter lim="100000"/>
                          </a:ln>
                        </wps:spPr>
                        <wps:style>
                          <a:lnRef idx="1">
                            <a:srgbClr val="E5E6E7"/>
                          </a:lnRef>
                          <a:fillRef idx="0">
                            <a:srgbClr val="000000">
                              <a:alpha val="0"/>
                            </a:srgbClr>
                          </a:fillRef>
                          <a:effectRef idx="0">
                            <a:scrgbClr r="0" g="0" b="0"/>
                          </a:effectRef>
                          <a:fontRef idx="none"/>
                        </wps:style>
                        <wps:bodyPr/>
                      </wps:wsp>
                      <wps:wsp>
                        <wps:cNvPr id="854001" name="Shape 854001"/>
                        <wps:cNvSpPr/>
                        <wps:spPr>
                          <a:xfrm>
                            <a:off x="158013" y="2043735"/>
                            <a:ext cx="711505" cy="279019"/>
                          </a:xfrm>
                          <a:custGeom>
                            <a:avLst/>
                            <a:gdLst/>
                            <a:ahLst/>
                            <a:cxnLst/>
                            <a:rect l="0" t="0" r="0" b="0"/>
                            <a:pathLst>
                              <a:path w="711505" h="279019">
                                <a:moveTo>
                                  <a:pt x="0" y="0"/>
                                </a:moveTo>
                                <a:lnTo>
                                  <a:pt x="711505" y="0"/>
                                </a:lnTo>
                                <a:lnTo>
                                  <a:pt x="711505" y="279019"/>
                                </a:lnTo>
                                <a:lnTo>
                                  <a:pt x="0" y="279019"/>
                                </a:lnTo>
                                <a:lnTo>
                                  <a:pt x="0" y="0"/>
                                </a:lnTo>
                              </a:path>
                            </a:pathLst>
                          </a:custGeom>
                          <a:ln w="9525" cap="flat">
                            <a:miter lim="100000"/>
                          </a:ln>
                        </wps:spPr>
                        <wps:style>
                          <a:lnRef idx="1">
                            <a:srgbClr val="FFFFFF"/>
                          </a:lnRef>
                          <a:fillRef idx="1">
                            <a:srgbClr val="FFE5B8"/>
                          </a:fillRef>
                          <a:effectRef idx="0">
                            <a:scrgbClr r="0" g="0" b="0"/>
                          </a:effectRef>
                          <a:fontRef idx="none"/>
                        </wps:style>
                        <wps:bodyPr/>
                      </wps:wsp>
                      <wps:wsp>
                        <wps:cNvPr id="692861" name="Rectangle 692861"/>
                        <wps:cNvSpPr/>
                        <wps:spPr>
                          <a:xfrm>
                            <a:off x="310096" y="2079829"/>
                            <a:ext cx="61483"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2"/>
                                  <w:sz w:val="14"/>
                                </w:rPr>
                                <w:t>1</w:t>
                              </w:r>
                            </w:p>
                          </w:txbxContent>
                        </wps:txbx>
                        <wps:bodyPr horzOverflow="overflow" vert="horz" lIns="0" tIns="0" rIns="0" bIns="0" rtlCol="0">
                          <a:noAutofit/>
                        </wps:bodyPr>
                      </wps:wsp>
                      <wps:wsp>
                        <wps:cNvPr id="692862" name="Rectangle 692862"/>
                        <wps:cNvSpPr/>
                        <wps:spPr>
                          <a:xfrm>
                            <a:off x="356324" y="2079829"/>
                            <a:ext cx="473421"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5"/>
                                  <w:sz w:val="14"/>
                                </w:rPr>
                                <w:t xml:space="preserve">. </w:t>
                              </w:r>
                              <w:r>
                                <w:rPr>
                                  <w:rFonts w:ascii="Calibri" w:eastAsia="Calibri" w:hAnsi="Calibri" w:cs="Calibri"/>
                                  <w:b/>
                                  <w:spacing w:val="5"/>
                                  <w:w w:val="105"/>
                                  <w:sz w:val="14"/>
                                </w:rPr>
                                <w:t xml:space="preserve"> </w:t>
                              </w:r>
                              <w:r>
                                <w:rPr>
                                  <w:rFonts w:ascii="Calibri" w:eastAsia="Calibri" w:hAnsi="Calibri" w:cs="Calibri"/>
                                  <w:b/>
                                  <w:w w:val="105"/>
                                  <w:sz w:val="14"/>
                                </w:rPr>
                                <w:t>Identity</w:t>
                              </w:r>
                            </w:p>
                          </w:txbxContent>
                        </wps:txbx>
                        <wps:bodyPr horzOverflow="overflow" vert="horz" lIns="0" tIns="0" rIns="0" bIns="0" rtlCol="0">
                          <a:noAutofit/>
                        </wps:bodyPr>
                      </wps:wsp>
                      <wps:wsp>
                        <wps:cNvPr id="9211" name="Rectangle 9211"/>
                        <wps:cNvSpPr/>
                        <wps:spPr>
                          <a:xfrm>
                            <a:off x="285648" y="2196021"/>
                            <a:ext cx="599934"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4"/>
                                </w:rPr>
                                <w:t>Who</w:t>
                              </w:r>
                              <w:r>
                                <w:rPr>
                                  <w:rFonts w:ascii="Calibri" w:eastAsia="Calibri" w:hAnsi="Calibri" w:cs="Calibri"/>
                                  <w:spacing w:val="2"/>
                                  <w:w w:val="88"/>
                                  <w:sz w:val="14"/>
                                </w:rPr>
                                <w:t xml:space="preserve"> </w:t>
                              </w:r>
                              <w:r>
                                <w:rPr>
                                  <w:rFonts w:ascii="Calibri" w:eastAsia="Calibri" w:hAnsi="Calibri" w:cs="Calibri"/>
                                  <w:w w:val="88"/>
                                  <w:sz w:val="14"/>
                                </w:rPr>
                                <w:t>are</w:t>
                              </w:r>
                              <w:r>
                                <w:rPr>
                                  <w:rFonts w:ascii="Calibri" w:eastAsia="Calibri" w:hAnsi="Calibri" w:cs="Calibri"/>
                                  <w:spacing w:val="2"/>
                                  <w:w w:val="88"/>
                                  <w:sz w:val="14"/>
                                </w:rPr>
                                <w:t xml:space="preserve"> </w:t>
                              </w:r>
                              <w:r>
                                <w:rPr>
                                  <w:rFonts w:ascii="Calibri" w:eastAsia="Calibri" w:hAnsi="Calibri" w:cs="Calibri"/>
                                  <w:w w:val="88"/>
                                  <w:sz w:val="14"/>
                                </w:rPr>
                                <w:t>you?</w:t>
                              </w:r>
                            </w:p>
                          </w:txbxContent>
                        </wps:txbx>
                        <wps:bodyPr horzOverflow="overflow" vert="horz" lIns="0" tIns="0" rIns="0" bIns="0" rtlCol="0">
                          <a:noAutofit/>
                        </wps:bodyPr>
                      </wps:wsp>
                      <wps:wsp>
                        <wps:cNvPr id="854013" name="Shape 854013"/>
                        <wps:cNvSpPr/>
                        <wps:spPr>
                          <a:xfrm>
                            <a:off x="207708" y="1529931"/>
                            <a:ext cx="727189" cy="280784"/>
                          </a:xfrm>
                          <a:custGeom>
                            <a:avLst/>
                            <a:gdLst/>
                            <a:ahLst/>
                            <a:cxnLst/>
                            <a:rect l="0" t="0" r="0" b="0"/>
                            <a:pathLst>
                              <a:path w="727189" h="280784">
                                <a:moveTo>
                                  <a:pt x="0" y="0"/>
                                </a:moveTo>
                                <a:lnTo>
                                  <a:pt x="727189" y="0"/>
                                </a:lnTo>
                                <a:lnTo>
                                  <a:pt x="727189" y="280784"/>
                                </a:lnTo>
                                <a:lnTo>
                                  <a:pt x="0" y="280784"/>
                                </a:lnTo>
                                <a:lnTo>
                                  <a:pt x="0" y="0"/>
                                </a:lnTo>
                              </a:path>
                            </a:pathLst>
                          </a:custGeom>
                          <a:ln w="9525" cap="flat">
                            <a:miter lim="100000"/>
                          </a:ln>
                        </wps:spPr>
                        <wps:style>
                          <a:lnRef idx="1">
                            <a:srgbClr val="E5E6E7"/>
                          </a:lnRef>
                          <a:fillRef idx="1">
                            <a:srgbClr val="D1D2D3"/>
                          </a:fillRef>
                          <a:effectRef idx="0">
                            <a:scrgbClr r="0" g="0" b="0"/>
                          </a:effectRef>
                          <a:fontRef idx="none"/>
                        </wps:style>
                        <wps:bodyPr/>
                      </wps:wsp>
                      <wps:wsp>
                        <wps:cNvPr id="854014" name="Shape 854014"/>
                        <wps:cNvSpPr/>
                        <wps:spPr>
                          <a:xfrm>
                            <a:off x="149289" y="945299"/>
                            <a:ext cx="791718" cy="279032"/>
                          </a:xfrm>
                          <a:custGeom>
                            <a:avLst/>
                            <a:gdLst/>
                            <a:ahLst/>
                            <a:cxnLst/>
                            <a:rect l="0" t="0" r="0" b="0"/>
                            <a:pathLst>
                              <a:path w="791718" h="279032">
                                <a:moveTo>
                                  <a:pt x="0" y="0"/>
                                </a:moveTo>
                                <a:lnTo>
                                  <a:pt x="791718" y="0"/>
                                </a:lnTo>
                                <a:lnTo>
                                  <a:pt x="791718" y="279032"/>
                                </a:lnTo>
                                <a:lnTo>
                                  <a:pt x="0" y="279032"/>
                                </a:lnTo>
                                <a:lnTo>
                                  <a:pt x="0" y="0"/>
                                </a:lnTo>
                              </a:path>
                            </a:pathLst>
                          </a:custGeom>
                          <a:ln w="9525" cap="flat">
                            <a:miter lim="100000"/>
                          </a:ln>
                        </wps:spPr>
                        <wps:style>
                          <a:lnRef idx="1">
                            <a:srgbClr val="E5E6E7"/>
                          </a:lnRef>
                          <a:fillRef idx="1">
                            <a:srgbClr val="D1D2D3"/>
                          </a:fillRef>
                          <a:effectRef idx="0">
                            <a:scrgbClr r="0" g="0" b="0"/>
                          </a:effectRef>
                          <a:fontRef idx="none"/>
                        </wps:style>
                        <wps:bodyPr/>
                      </wps:wsp>
                      <wps:wsp>
                        <wps:cNvPr id="854015" name="Shape 854015"/>
                        <wps:cNvSpPr/>
                        <wps:spPr>
                          <a:xfrm>
                            <a:off x="98730" y="376809"/>
                            <a:ext cx="889368" cy="275527"/>
                          </a:xfrm>
                          <a:custGeom>
                            <a:avLst/>
                            <a:gdLst/>
                            <a:ahLst/>
                            <a:cxnLst/>
                            <a:rect l="0" t="0" r="0" b="0"/>
                            <a:pathLst>
                              <a:path w="889368" h="275527">
                                <a:moveTo>
                                  <a:pt x="0" y="0"/>
                                </a:moveTo>
                                <a:lnTo>
                                  <a:pt x="889368" y="0"/>
                                </a:lnTo>
                                <a:lnTo>
                                  <a:pt x="889368" y="275527"/>
                                </a:lnTo>
                                <a:lnTo>
                                  <a:pt x="0" y="275527"/>
                                </a:lnTo>
                                <a:lnTo>
                                  <a:pt x="0" y="0"/>
                                </a:lnTo>
                              </a:path>
                            </a:pathLst>
                          </a:custGeom>
                          <a:ln w="9525" cap="flat">
                            <a:miter lim="100000"/>
                          </a:ln>
                        </wps:spPr>
                        <wps:style>
                          <a:lnRef idx="1">
                            <a:srgbClr val="E5E6E7"/>
                          </a:lnRef>
                          <a:fillRef idx="1">
                            <a:srgbClr val="D1D2D3"/>
                          </a:fillRef>
                          <a:effectRef idx="0">
                            <a:scrgbClr r="0" g="0" b="0"/>
                          </a:effectRef>
                          <a:fontRef idx="none"/>
                        </wps:style>
                        <wps:bodyPr/>
                      </wps:wsp>
                      <wps:wsp>
                        <wps:cNvPr id="9215" name="Shape 9215"/>
                        <wps:cNvSpPr/>
                        <wps:spPr>
                          <a:xfrm>
                            <a:off x="3635324" y="376809"/>
                            <a:ext cx="889381" cy="275527"/>
                          </a:xfrm>
                          <a:custGeom>
                            <a:avLst/>
                            <a:gdLst/>
                            <a:ahLst/>
                            <a:cxnLst/>
                            <a:rect l="0" t="0" r="0" b="0"/>
                            <a:pathLst>
                              <a:path w="889381" h="275527">
                                <a:moveTo>
                                  <a:pt x="0" y="0"/>
                                </a:moveTo>
                                <a:lnTo>
                                  <a:pt x="889381" y="0"/>
                                </a:lnTo>
                                <a:lnTo>
                                  <a:pt x="889381" y="275527"/>
                                </a:lnTo>
                                <a:lnTo>
                                  <a:pt x="0" y="275527"/>
                                </a:lnTo>
                                <a:lnTo>
                                  <a:pt x="0" y="275527"/>
                                </a:lnTo>
                                <a:lnTo>
                                  <a:pt x="0" y="0"/>
                                </a:lnTo>
                                <a:close/>
                              </a:path>
                            </a:pathLst>
                          </a:custGeom>
                          <a:ln w="0" cap="flat">
                            <a:miter lim="100000"/>
                          </a:ln>
                        </wps:spPr>
                        <wps:style>
                          <a:lnRef idx="0">
                            <a:srgbClr val="000000">
                              <a:alpha val="0"/>
                            </a:srgbClr>
                          </a:lnRef>
                          <a:fillRef idx="1">
                            <a:srgbClr val="D1D2D3"/>
                          </a:fillRef>
                          <a:effectRef idx="0">
                            <a:scrgbClr r="0" g="0" b="0"/>
                          </a:effectRef>
                          <a:fontRef idx="none"/>
                        </wps:style>
                        <wps:bodyPr/>
                      </wps:wsp>
                      <wps:wsp>
                        <wps:cNvPr id="9216" name="Shape 9216"/>
                        <wps:cNvSpPr/>
                        <wps:spPr>
                          <a:xfrm>
                            <a:off x="3635324" y="376809"/>
                            <a:ext cx="889381" cy="275527"/>
                          </a:xfrm>
                          <a:custGeom>
                            <a:avLst/>
                            <a:gdLst/>
                            <a:ahLst/>
                            <a:cxnLst/>
                            <a:rect l="0" t="0" r="0" b="0"/>
                            <a:pathLst>
                              <a:path w="889381" h="275527">
                                <a:moveTo>
                                  <a:pt x="0" y="275527"/>
                                </a:moveTo>
                                <a:lnTo>
                                  <a:pt x="889381" y="275527"/>
                                </a:lnTo>
                                <a:lnTo>
                                  <a:pt x="889381" y="0"/>
                                </a:lnTo>
                                <a:lnTo>
                                  <a:pt x="0" y="0"/>
                                </a:lnTo>
                                <a:close/>
                              </a:path>
                            </a:pathLst>
                          </a:custGeom>
                          <a:ln w="9525" cap="flat">
                            <a:miter lim="100000"/>
                          </a:ln>
                        </wps:spPr>
                        <wps:style>
                          <a:lnRef idx="1">
                            <a:srgbClr val="E5E6E7"/>
                          </a:lnRef>
                          <a:fillRef idx="0">
                            <a:srgbClr val="000000">
                              <a:alpha val="0"/>
                            </a:srgbClr>
                          </a:fillRef>
                          <a:effectRef idx="0">
                            <a:scrgbClr r="0" g="0" b="0"/>
                          </a:effectRef>
                          <a:fontRef idx="none"/>
                        </wps:style>
                        <wps:bodyPr/>
                      </wps:wsp>
                      <wps:wsp>
                        <wps:cNvPr id="9217" name="Shape 9217"/>
                        <wps:cNvSpPr/>
                        <wps:spPr>
                          <a:xfrm>
                            <a:off x="4048557" y="685812"/>
                            <a:ext cx="0" cy="1358329"/>
                          </a:xfrm>
                          <a:custGeom>
                            <a:avLst/>
                            <a:gdLst/>
                            <a:ahLst/>
                            <a:cxnLst/>
                            <a:rect l="0" t="0" r="0" b="0"/>
                            <a:pathLst>
                              <a:path h="1358329">
                                <a:moveTo>
                                  <a:pt x="0" y="1358329"/>
                                </a:moveTo>
                                <a:lnTo>
                                  <a:pt x="0" y="0"/>
                                </a:lnTo>
                              </a:path>
                            </a:pathLst>
                          </a:custGeom>
                          <a:ln w="9525" cap="flat">
                            <a:miter lim="100000"/>
                          </a:ln>
                        </wps:spPr>
                        <wps:style>
                          <a:lnRef idx="1">
                            <a:srgbClr val="231F20"/>
                          </a:lnRef>
                          <a:fillRef idx="0">
                            <a:srgbClr val="000000">
                              <a:alpha val="0"/>
                            </a:srgbClr>
                          </a:fillRef>
                          <a:effectRef idx="0">
                            <a:scrgbClr r="0" g="0" b="0"/>
                          </a:effectRef>
                          <a:fontRef idx="none"/>
                        </wps:style>
                        <wps:bodyPr/>
                      </wps:wsp>
                      <wps:wsp>
                        <wps:cNvPr id="9218" name="Shape 9218"/>
                        <wps:cNvSpPr/>
                        <wps:spPr>
                          <a:xfrm>
                            <a:off x="4013048" y="634543"/>
                            <a:ext cx="71247" cy="61684"/>
                          </a:xfrm>
                          <a:custGeom>
                            <a:avLst/>
                            <a:gdLst/>
                            <a:ahLst/>
                            <a:cxnLst/>
                            <a:rect l="0" t="0" r="0" b="0"/>
                            <a:pathLst>
                              <a:path w="71247" h="61684">
                                <a:moveTo>
                                  <a:pt x="35623" y="0"/>
                                </a:moveTo>
                                <a:lnTo>
                                  <a:pt x="71247" y="61684"/>
                                </a:lnTo>
                                <a:lnTo>
                                  <a:pt x="0" y="61684"/>
                                </a:lnTo>
                                <a:lnTo>
                                  <a:pt x="35623" y="0"/>
                                </a:lnTo>
                                <a:close/>
                              </a:path>
                            </a:pathLst>
                          </a:custGeom>
                          <a:ln w="0" cap="flat">
                            <a:miter lim="100000"/>
                          </a:ln>
                        </wps:spPr>
                        <wps:style>
                          <a:lnRef idx="0">
                            <a:srgbClr val="000000">
                              <a:alpha val="0"/>
                            </a:srgbClr>
                          </a:lnRef>
                          <a:fillRef idx="1">
                            <a:srgbClr val="231F20"/>
                          </a:fillRef>
                          <a:effectRef idx="0">
                            <a:scrgbClr r="0" g="0" b="0"/>
                          </a:effectRef>
                          <a:fontRef idx="none"/>
                        </wps:style>
                        <wps:bodyPr/>
                      </wps:wsp>
                      <wps:wsp>
                        <wps:cNvPr id="9219" name="Shape 9219"/>
                        <wps:cNvSpPr/>
                        <wps:spPr>
                          <a:xfrm>
                            <a:off x="509384" y="685812"/>
                            <a:ext cx="0" cy="1364666"/>
                          </a:xfrm>
                          <a:custGeom>
                            <a:avLst/>
                            <a:gdLst/>
                            <a:ahLst/>
                            <a:cxnLst/>
                            <a:rect l="0" t="0" r="0" b="0"/>
                            <a:pathLst>
                              <a:path h="1364666">
                                <a:moveTo>
                                  <a:pt x="0" y="1364666"/>
                                </a:moveTo>
                                <a:lnTo>
                                  <a:pt x="0" y="0"/>
                                </a:lnTo>
                              </a:path>
                            </a:pathLst>
                          </a:custGeom>
                          <a:ln w="9525" cap="flat">
                            <a:miter lim="100000"/>
                          </a:ln>
                        </wps:spPr>
                        <wps:style>
                          <a:lnRef idx="1">
                            <a:srgbClr val="231F20"/>
                          </a:lnRef>
                          <a:fillRef idx="0">
                            <a:srgbClr val="000000">
                              <a:alpha val="0"/>
                            </a:srgbClr>
                          </a:fillRef>
                          <a:effectRef idx="0">
                            <a:scrgbClr r="0" g="0" b="0"/>
                          </a:effectRef>
                          <a:fontRef idx="none"/>
                        </wps:style>
                        <wps:bodyPr/>
                      </wps:wsp>
                      <wps:wsp>
                        <wps:cNvPr id="9220" name="Shape 9220"/>
                        <wps:cNvSpPr/>
                        <wps:spPr>
                          <a:xfrm>
                            <a:off x="473888" y="634543"/>
                            <a:ext cx="71234" cy="61684"/>
                          </a:xfrm>
                          <a:custGeom>
                            <a:avLst/>
                            <a:gdLst/>
                            <a:ahLst/>
                            <a:cxnLst/>
                            <a:rect l="0" t="0" r="0" b="0"/>
                            <a:pathLst>
                              <a:path w="71234" h="61684">
                                <a:moveTo>
                                  <a:pt x="35611" y="0"/>
                                </a:moveTo>
                                <a:lnTo>
                                  <a:pt x="71234" y="61684"/>
                                </a:lnTo>
                                <a:lnTo>
                                  <a:pt x="0" y="61684"/>
                                </a:lnTo>
                                <a:lnTo>
                                  <a:pt x="35611" y="0"/>
                                </a:lnTo>
                                <a:close/>
                              </a:path>
                            </a:pathLst>
                          </a:custGeom>
                          <a:ln w="0" cap="flat">
                            <a:miter lim="100000"/>
                          </a:ln>
                        </wps:spPr>
                        <wps:style>
                          <a:lnRef idx="0">
                            <a:srgbClr val="000000">
                              <a:alpha val="0"/>
                            </a:srgbClr>
                          </a:lnRef>
                          <a:fillRef idx="1">
                            <a:srgbClr val="231F20"/>
                          </a:fillRef>
                          <a:effectRef idx="0">
                            <a:scrgbClr r="0" g="0" b="0"/>
                          </a:effectRef>
                          <a:fontRef idx="none"/>
                        </wps:style>
                        <wps:bodyPr/>
                      </wps:wsp>
                      <wps:wsp>
                        <wps:cNvPr id="9221" name="Shape 9221"/>
                        <wps:cNvSpPr/>
                        <wps:spPr>
                          <a:xfrm>
                            <a:off x="1046709" y="36626"/>
                            <a:ext cx="2584755" cy="2319554"/>
                          </a:xfrm>
                          <a:custGeom>
                            <a:avLst/>
                            <a:gdLst/>
                            <a:ahLst/>
                            <a:cxnLst/>
                            <a:rect l="0" t="0" r="0" b="0"/>
                            <a:pathLst>
                              <a:path w="2584755" h="2319554">
                                <a:moveTo>
                                  <a:pt x="1286447" y="0"/>
                                </a:moveTo>
                                <a:lnTo>
                                  <a:pt x="2584755" y="2319554"/>
                                </a:lnTo>
                                <a:lnTo>
                                  <a:pt x="0" y="2319554"/>
                                </a:lnTo>
                                <a:lnTo>
                                  <a:pt x="1286447" y="0"/>
                                </a:lnTo>
                                <a:close/>
                              </a:path>
                            </a:pathLst>
                          </a:custGeom>
                          <a:ln w="0" cap="flat">
                            <a:miter lim="100000"/>
                          </a:ln>
                        </wps:spPr>
                        <wps:style>
                          <a:lnRef idx="0">
                            <a:srgbClr val="000000">
                              <a:alpha val="0"/>
                            </a:srgbClr>
                          </a:lnRef>
                          <a:fillRef idx="1">
                            <a:srgbClr val="D1D2D3"/>
                          </a:fillRef>
                          <a:effectRef idx="0">
                            <a:scrgbClr r="0" g="0" b="0"/>
                          </a:effectRef>
                          <a:fontRef idx="none"/>
                        </wps:style>
                        <wps:bodyPr/>
                      </wps:wsp>
                      <wps:wsp>
                        <wps:cNvPr id="9222" name="Shape 9222"/>
                        <wps:cNvSpPr/>
                        <wps:spPr>
                          <a:xfrm>
                            <a:off x="1046709" y="36626"/>
                            <a:ext cx="2584755" cy="2319554"/>
                          </a:xfrm>
                          <a:custGeom>
                            <a:avLst/>
                            <a:gdLst/>
                            <a:ahLst/>
                            <a:cxnLst/>
                            <a:rect l="0" t="0" r="0" b="0"/>
                            <a:pathLst>
                              <a:path w="2584755" h="2319554">
                                <a:moveTo>
                                  <a:pt x="2584755" y="2319554"/>
                                </a:moveTo>
                                <a:lnTo>
                                  <a:pt x="0" y="2319554"/>
                                </a:lnTo>
                                <a:lnTo>
                                  <a:pt x="1286447" y="0"/>
                                </a:lnTo>
                                <a:lnTo>
                                  <a:pt x="2584755" y="2319554"/>
                                </a:lnTo>
                                <a:close/>
                              </a:path>
                            </a:pathLst>
                          </a:custGeom>
                          <a:ln w="9525" cap="flat">
                            <a:miter lim="100000"/>
                          </a:ln>
                        </wps:spPr>
                        <wps:style>
                          <a:lnRef idx="1">
                            <a:srgbClr val="E5E6E7"/>
                          </a:lnRef>
                          <a:fillRef idx="0">
                            <a:srgbClr val="000000">
                              <a:alpha val="0"/>
                            </a:srgbClr>
                          </a:fillRef>
                          <a:effectRef idx="0">
                            <a:scrgbClr r="0" g="0" b="0"/>
                          </a:effectRef>
                          <a:fontRef idx="none"/>
                        </wps:style>
                        <wps:bodyPr/>
                      </wps:wsp>
                      <wps:wsp>
                        <wps:cNvPr id="854016" name="Shape 854016"/>
                        <wps:cNvSpPr/>
                        <wps:spPr>
                          <a:xfrm>
                            <a:off x="3723399" y="2081886"/>
                            <a:ext cx="719328" cy="278155"/>
                          </a:xfrm>
                          <a:custGeom>
                            <a:avLst/>
                            <a:gdLst/>
                            <a:ahLst/>
                            <a:cxnLst/>
                            <a:rect l="0" t="0" r="0" b="0"/>
                            <a:pathLst>
                              <a:path w="719328" h="278155">
                                <a:moveTo>
                                  <a:pt x="0" y="0"/>
                                </a:moveTo>
                                <a:lnTo>
                                  <a:pt x="719328" y="0"/>
                                </a:lnTo>
                                <a:lnTo>
                                  <a:pt x="719328" y="278155"/>
                                </a:lnTo>
                                <a:lnTo>
                                  <a:pt x="0" y="278155"/>
                                </a:lnTo>
                                <a:lnTo>
                                  <a:pt x="0" y="0"/>
                                </a:lnTo>
                              </a:path>
                            </a:pathLst>
                          </a:custGeom>
                          <a:ln w="0" cap="flat">
                            <a:miter lim="100000"/>
                          </a:ln>
                        </wps:spPr>
                        <wps:style>
                          <a:lnRef idx="0">
                            <a:srgbClr val="000000">
                              <a:alpha val="0"/>
                            </a:srgbClr>
                          </a:lnRef>
                          <a:fillRef idx="1">
                            <a:srgbClr val="D1D2D3"/>
                          </a:fillRef>
                          <a:effectRef idx="0">
                            <a:scrgbClr r="0" g="0" b="0"/>
                          </a:effectRef>
                          <a:fontRef idx="none"/>
                        </wps:style>
                        <wps:bodyPr/>
                      </wps:wsp>
                      <wps:wsp>
                        <wps:cNvPr id="9224" name="Shape 9224"/>
                        <wps:cNvSpPr/>
                        <wps:spPr>
                          <a:xfrm>
                            <a:off x="3723399" y="2081886"/>
                            <a:ext cx="719328" cy="278155"/>
                          </a:xfrm>
                          <a:custGeom>
                            <a:avLst/>
                            <a:gdLst/>
                            <a:ahLst/>
                            <a:cxnLst/>
                            <a:rect l="0" t="0" r="0" b="0"/>
                            <a:pathLst>
                              <a:path w="719328" h="278155">
                                <a:moveTo>
                                  <a:pt x="0" y="278155"/>
                                </a:moveTo>
                                <a:lnTo>
                                  <a:pt x="719328" y="278155"/>
                                </a:lnTo>
                                <a:lnTo>
                                  <a:pt x="719328" y="0"/>
                                </a:lnTo>
                                <a:lnTo>
                                  <a:pt x="0" y="0"/>
                                </a:lnTo>
                                <a:close/>
                              </a:path>
                            </a:pathLst>
                          </a:custGeom>
                          <a:ln w="9525" cap="flat">
                            <a:miter lim="100000"/>
                          </a:ln>
                        </wps:spPr>
                        <wps:style>
                          <a:lnRef idx="1">
                            <a:srgbClr val="E5E6E7"/>
                          </a:lnRef>
                          <a:fillRef idx="0">
                            <a:srgbClr val="000000">
                              <a:alpha val="0"/>
                            </a:srgbClr>
                          </a:fillRef>
                          <a:effectRef idx="0">
                            <a:scrgbClr r="0" g="0" b="0"/>
                          </a:effectRef>
                          <a:fontRef idx="none"/>
                        </wps:style>
                        <wps:bodyPr/>
                      </wps:wsp>
                      <wps:wsp>
                        <wps:cNvPr id="854017" name="Shape 854017"/>
                        <wps:cNvSpPr/>
                        <wps:spPr>
                          <a:xfrm>
                            <a:off x="3744303" y="1529931"/>
                            <a:ext cx="727202" cy="280784"/>
                          </a:xfrm>
                          <a:custGeom>
                            <a:avLst/>
                            <a:gdLst/>
                            <a:ahLst/>
                            <a:cxnLst/>
                            <a:rect l="0" t="0" r="0" b="0"/>
                            <a:pathLst>
                              <a:path w="727202" h="280784">
                                <a:moveTo>
                                  <a:pt x="0" y="0"/>
                                </a:moveTo>
                                <a:lnTo>
                                  <a:pt x="727202" y="0"/>
                                </a:lnTo>
                                <a:lnTo>
                                  <a:pt x="727202" y="280784"/>
                                </a:lnTo>
                                <a:lnTo>
                                  <a:pt x="0" y="280784"/>
                                </a:lnTo>
                                <a:lnTo>
                                  <a:pt x="0" y="0"/>
                                </a:lnTo>
                              </a:path>
                            </a:pathLst>
                          </a:custGeom>
                          <a:ln w="9525" cap="flat">
                            <a:miter lim="100000"/>
                          </a:ln>
                        </wps:spPr>
                        <wps:style>
                          <a:lnRef idx="1">
                            <a:srgbClr val="E5E6E7"/>
                          </a:lnRef>
                          <a:fillRef idx="1">
                            <a:srgbClr val="D1D2D3"/>
                          </a:fillRef>
                          <a:effectRef idx="0">
                            <a:scrgbClr r="0" g="0" b="0"/>
                          </a:effectRef>
                          <a:fontRef idx="none"/>
                        </wps:style>
                        <wps:bodyPr/>
                      </wps:wsp>
                      <wps:wsp>
                        <wps:cNvPr id="854018" name="Shape 854018"/>
                        <wps:cNvSpPr/>
                        <wps:spPr>
                          <a:xfrm>
                            <a:off x="3685896" y="945299"/>
                            <a:ext cx="791705" cy="279032"/>
                          </a:xfrm>
                          <a:custGeom>
                            <a:avLst/>
                            <a:gdLst/>
                            <a:ahLst/>
                            <a:cxnLst/>
                            <a:rect l="0" t="0" r="0" b="0"/>
                            <a:pathLst>
                              <a:path w="791705" h="279032">
                                <a:moveTo>
                                  <a:pt x="0" y="0"/>
                                </a:moveTo>
                                <a:lnTo>
                                  <a:pt x="791705" y="0"/>
                                </a:lnTo>
                                <a:lnTo>
                                  <a:pt x="791705" y="279032"/>
                                </a:lnTo>
                                <a:lnTo>
                                  <a:pt x="0" y="279032"/>
                                </a:lnTo>
                                <a:lnTo>
                                  <a:pt x="0" y="0"/>
                                </a:lnTo>
                              </a:path>
                            </a:pathLst>
                          </a:custGeom>
                          <a:ln w="9525" cap="flat">
                            <a:miter lim="100000"/>
                          </a:ln>
                        </wps:spPr>
                        <wps:style>
                          <a:lnRef idx="1">
                            <a:srgbClr val="E5E6E7"/>
                          </a:lnRef>
                          <a:fillRef idx="1">
                            <a:srgbClr val="D1D2D3"/>
                          </a:fillRef>
                          <a:effectRef idx="0">
                            <a:scrgbClr r="0" g="0" b="0"/>
                          </a:effectRef>
                          <a:fontRef idx="none"/>
                        </wps:style>
                        <wps:bodyPr/>
                      </wps:wsp>
                      <wps:wsp>
                        <wps:cNvPr id="9227" name="Shape 9227"/>
                        <wps:cNvSpPr/>
                        <wps:spPr>
                          <a:xfrm>
                            <a:off x="983932" y="0"/>
                            <a:ext cx="2584755" cy="2319566"/>
                          </a:xfrm>
                          <a:custGeom>
                            <a:avLst/>
                            <a:gdLst/>
                            <a:ahLst/>
                            <a:cxnLst/>
                            <a:rect l="0" t="0" r="0" b="0"/>
                            <a:pathLst>
                              <a:path w="2584755" h="2319566">
                                <a:moveTo>
                                  <a:pt x="1286447" y="0"/>
                                </a:moveTo>
                                <a:lnTo>
                                  <a:pt x="2584755" y="2319566"/>
                                </a:lnTo>
                                <a:lnTo>
                                  <a:pt x="0" y="2319566"/>
                                </a:lnTo>
                                <a:lnTo>
                                  <a:pt x="1286447" y="0"/>
                                </a:lnTo>
                                <a:close/>
                              </a:path>
                            </a:pathLst>
                          </a:custGeom>
                          <a:ln w="0" cap="flat">
                            <a:miter lim="100000"/>
                          </a:ln>
                        </wps:spPr>
                        <wps:style>
                          <a:lnRef idx="0">
                            <a:srgbClr val="000000">
                              <a:alpha val="0"/>
                            </a:srgbClr>
                          </a:lnRef>
                          <a:fillRef idx="1">
                            <a:srgbClr val="C4DF9A"/>
                          </a:fillRef>
                          <a:effectRef idx="0">
                            <a:scrgbClr r="0" g="0" b="0"/>
                          </a:effectRef>
                          <a:fontRef idx="none"/>
                        </wps:style>
                        <wps:bodyPr/>
                      </wps:wsp>
                      <wps:wsp>
                        <wps:cNvPr id="9228" name="Shape 9228"/>
                        <wps:cNvSpPr/>
                        <wps:spPr>
                          <a:xfrm>
                            <a:off x="983932" y="0"/>
                            <a:ext cx="2584755" cy="2319566"/>
                          </a:xfrm>
                          <a:custGeom>
                            <a:avLst/>
                            <a:gdLst/>
                            <a:ahLst/>
                            <a:cxnLst/>
                            <a:rect l="0" t="0" r="0" b="0"/>
                            <a:pathLst>
                              <a:path w="2584755" h="2319566">
                                <a:moveTo>
                                  <a:pt x="2584755" y="2319566"/>
                                </a:moveTo>
                                <a:lnTo>
                                  <a:pt x="0" y="2319566"/>
                                </a:lnTo>
                                <a:lnTo>
                                  <a:pt x="1286447" y="0"/>
                                </a:lnTo>
                                <a:lnTo>
                                  <a:pt x="2584755" y="2319566"/>
                                </a:lnTo>
                                <a:close/>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9229" name="Shape 9229"/>
                        <wps:cNvSpPr/>
                        <wps:spPr>
                          <a:xfrm>
                            <a:off x="1845424" y="775830"/>
                            <a:ext cx="849897" cy="0"/>
                          </a:xfrm>
                          <a:custGeom>
                            <a:avLst/>
                            <a:gdLst/>
                            <a:ahLst/>
                            <a:cxnLst/>
                            <a:rect l="0" t="0" r="0" b="0"/>
                            <a:pathLst>
                              <a:path w="849897">
                                <a:moveTo>
                                  <a:pt x="0" y="0"/>
                                </a:moveTo>
                                <a:lnTo>
                                  <a:pt x="849897" y="0"/>
                                </a:lnTo>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9230" name="Shape 9230"/>
                        <wps:cNvSpPr/>
                        <wps:spPr>
                          <a:xfrm>
                            <a:off x="1526959" y="1354595"/>
                            <a:ext cx="1489278" cy="0"/>
                          </a:xfrm>
                          <a:custGeom>
                            <a:avLst/>
                            <a:gdLst/>
                            <a:ahLst/>
                            <a:cxnLst/>
                            <a:rect l="0" t="0" r="0" b="0"/>
                            <a:pathLst>
                              <a:path w="1489278">
                                <a:moveTo>
                                  <a:pt x="0" y="0"/>
                                </a:moveTo>
                                <a:lnTo>
                                  <a:pt x="1489278" y="0"/>
                                </a:lnTo>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9231" name="Shape 9231"/>
                        <wps:cNvSpPr/>
                        <wps:spPr>
                          <a:xfrm>
                            <a:off x="1146785" y="2036991"/>
                            <a:ext cx="2256600" cy="0"/>
                          </a:xfrm>
                          <a:custGeom>
                            <a:avLst/>
                            <a:gdLst/>
                            <a:ahLst/>
                            <a:cxnLst/>
                            <a:rect l="0" t="0" r="0" b="0"/>
                            <a:pathLst>
                              <a:path w="2256600">
                                <a:moveTo>
                                  <a:pt x="2256600" y="0"/>
                                </a:moveTo>
                                <a:lnTo>
                                  <a:pt x="0" y="0"/>
                                </a:lnTo>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9232" name="Shape 9232"/>
                        <wps:cNvSpPr/>
                        <wps:spPr>
                          <a:xfrm>
                            <a:off x="2283803" y="770915"/>
                            <a:ext cx="0" cy="1266076"/>
                          </a:xfrm>
                          <a:custGeom>
                            <a:avLst/>
                            <a:gdLst/>
                            <a:ahLst/>
                            <a:cxnLst/>
                            <a:rect l="0" t="0" r="0" b="0"/>
                            <a:pathLst>
                              <a:path h="1266076">
                                <a:moveTo>
                                  <a:pt x="0" y="0"/>
                                </a:moveTo>
                                <a:lnTo>
                                  <a:pt x="0" y="1266076"/>
                                </a:lnTo>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854019" name="Shape 854019"/>
                        <wps:cNvSpPr/>
                        <wps:spPr>
                          <a:xfrm>
                            <a:off x="3603041" y="347053"/>
                            <a:ext cx="885901" cy="279019"/>
                          </a:xfrm>
                          <a:custGeom>
                            <a:avLst/>
                            <a:gdLst/>
                            <a:ahLst/>
                            <a:cxnLst/>
                            <a:rect l="0" t="0" r="0" b="0"/>
                            <a:pathLst>
                              <a:path w="885901" h="279019">
                                <a:moveTo>
                                  <a:pt x="0" y="0"/>
                                </a:moveTo>
                                <a:lnTo>
                                  <a:pt x="885901" y="0"/>
                                </a:lnTo>
                                <a:lnTo>
                                  <a:pt x="885901" y="279019"/>
                                </a:lnTo>
                                <a:lnTo>
                                  <a:pt x="0" y="279019"/>
                                </a:lnTo>
                                <a:lnTo>
                                  <a:pt x="0" y="0"/>
                                </a:lnTo>
                              </a:path>
                            </a:pathLst>
                          </a:custGeom>
                          <a:ln w="9525" cap="flat">
                            <a:miter lim="100000"/>
                          </a:ln>
                        </wps:spPr>
                        <wps:style>
                          <a:lnRef idx="1">
                            <a:srgbClr val="FFFFFF"/>
                          </a:lnRef>
                          <a:fillRef idx="1">
                            <a:srgbClr val="96CEF1"/>
                          </a:fillRef>
                          <a:effectRef idx="0">
                            <a:scrgbClr r="0" g="0" b="0"/>
                          </a:effectRef>
                          <a:fontRef idx="none"/>
                        </wps:style>
                        <wps:bodyPr/>
                      </wps:wsp>
                      <wps:wsp>
                        <wps:cNvPr id="854020" name="Shape 854020"/>
                        <wps:cNvSpPr/>
                        <wps:spPr>
                          <a:xfrm>
                            <a:off x="3652774" y="910641"/>
                            <a:ext cx="784720" cy="279032"/>
                          </a:xfrm>
                          <a:custGeom>
                            <a:avLst/>
                            <a:gdLst/>
                            <a:ahLst/>
                            <a:cxnLst/>
                            <a:rect l="0" t="0" r="0" b="0"/>
                            <a:pathLst>
                              <a:path w="784720" h="279032">
                                <a:moveTo>
                                  <a:pt x="0" y="0"/>
                                </a:moveTo>
                                <a:lnTo>
                                  <a:pt x="784720" y="0"/>
                                </a:lnTo>
                                <a:lnTo>
                                  <a:pt x="784720" y="279032"/>
                                </a:lnTo>
                                <a:lnTo>
                                  <a:pt x="0" y="279032"/>
                                </a:lnTo>
                                <a:lnTo>
                                  <a:pt x="0" y="0"/>
                                </a:lnTo>
                              </a:path>
                            </a:pathLst>
                          </a:custGeom>
                          <a:ln w="9525" cap="flat">
                            <a:miter lim="100000"/>
                          </a:ln>
                        </wps:spPr>
                        <wps:style>
                          <a:lnRef idx="1">
                            <a:srgbClr val="FFFFFF"/>
                          </a:lnRef>
                          <a:fillRef idx="1">
                            <a:srgbClr val="96CEF1"/>
                          </a:fillRef>
                          <a:effectRef idx="0">
                            <a:scrgbClr r="0" g="0" b="0"/>
                          </a:effectRef>
                          <a:fontRef idx="none"/>
                        </wps:style>
                        <wps:bodyPr/>
                      </wps:wsp>
                      <wps:wsp>
                        <wps:cNvPr id="854021" name="Shape 854021"/>
                        <wps:cNvSpPr/>
                        <wps:spPr>
                          <a:xfrm>
                            <a:off x="3694608" y="2043735"/>
                            <a:ext cx="711517" cy="279019"/>
                          </a:xfrm>
                          <a:custGeom>
                            <a:avLst/>
                            <a:gdLst/>
                            <a:ahLst/>
                            <a:cxnLst/>
                            <a:rect l="0" t="0" r="0" b="0"/>
                            <a:pathLst>
                              <a:path w="711517" h="279019">
                                <a:moveTo>
                                  <a:pt x="0" y="0"/>
                                </a:moveTo>
                                <a:lnTo>
                                  <a:pt x="711517" y="0"/>
                                </a:lnTo>
                                <a:lnTo>
                                  <a:pt x="711517" y="279019"/>
                                </a:lnTo>
                                <a:lnTo>
                                  <a:pt x="0" y="279019"/>
                                </a:lnTo>
                                <a:lnTo>
                                  <a:pt x="0" y="0"/>
                                </a:lnTo>
                              </a:path>
                            </a:pathLst>
                          </a:custGeom>
                          <a:ln w="9525" cap="flat">
                            <a:miter lim="100000"/>
                          </a:ln>
                        </wps:spPr>
                        <wps:style>
                          <a:lnRef idx="1">
                            <a:srgbClr val="FFFFFF"/>
                          </a:lnRef>
                          <a:fillRef idx="1">
                            <a:srgbClr val="96CEF1"/>
                          </a:fillRef>
                          <a:effectRef idx="0">
                            <a:scrgbClr r="0" g="0" b="0"/>
                          </a:effectRef>
                          <a:fontRef idx="none"/>
                        </wps:style>
                        <wps:bodyPr/>
                      </wps:wsp>
                      <wps:wsp>
                        <wps:cNvPr id="854022" name="Shape 854022"/>
                        <wps:cNvSpPr/>
                        <wps:spPr>
                          <a:xfrm>
                            <a:off x="3712032" y="1496593"/>
                            <a:ext cx="721995" cy="282499"/>
                          </a:xfrm>
                          <a:custGeom>
                            <a:avLst/>
                            <a:gdLst/>
                            <a:ahLst/>
                            <a:cxnLst/>
                            <a:rect l="0" t="0" r="0" b="0"/>
                            <a:pathLst>
                              <a:path w="721995" h="282499">
                                <a:moveTo>
                                  <a:pt x="0" y="0"/>
                                </a:moveTo>
                                <a:lnTo>
                                  <a:pt x="721995" y="0"/>
                                </a:lnTo>
                                <a:lnTo>
                                  <a:pt x="721995" y="282499"/>
                                </a:lnTo>
                                <a:lnTo>
                                  <a:pt x="0" y="282499"/>
                                </a:lnTo>
                                <a:lnTo>
                                  <a:pt x="0" y="0"/>
                                </a:lnTo>
                              </a:path>
                            </a:pathLst>
                          </a:custGeom>
                          <a:ln w="9525" cap="flat">
                            <a:miter lim="100000"/>
                          </a:ln>
                        </wps:spPr>
                        <wps:style>
                          <a:lnRef idx="1">
                            <a:srgbClr val="FFFFFF"/>
                          </a:lnRef>
                          <a:fillRef idx="1">
                            <a:srgbClr val="96CEF1"/>
                          </a:fillRef>
                          <a:effectRef idx="0">
                            <a:scrgbClr r="0" g="0" b="0"/>
                          </a:effectRef>
                          <a:fontRef idx="none"/>
                        </wps:style>
                        <wps:bodyPr/>
                      </wps:wsp>
                      <wps:wsp>
                        <wps:cNvPr id="9237" name="Rectangle 9237"/>
                        <wps:cNvSpPr/>
                        <wps:spPr>
                          <a:xfrm>
                            <a:off x="3919765" y="385914"/>
                            <a:ext cx="334965"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7"/>
                                  <w:sz w:val="14"/>
                                </w:rPr>
                                <w:t>Intense,</w:t>
                              </w:r>
                            </w:p>
                          </w:txbxContent>
                        </wps:txbx>
                        <wps:bodyPr horzOverflow="overflow" vert="horz" lIns="0" tIns="0" rIns="0" bIns="0" rtlCol="0">
                          <a:noAutofit/>
                        </wps:bodyPr>
                      </wps:wsp>
                      <wps:wsp>
                        <wps:cNvPr id="9238" name="Rectangle 9238"/>
                        <wps:cNvSpPr/>
                        <wps:spPr>
                          <a:xfrm>
                            <a:off x="3836554" y="487527"/>
                            <a:ext cx="551930"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4"/>
                                </w:rPr>
                                <w:t>active</w:t>
                              </w:r>
                              <w:r>
                                <w:rPr>
                                  <w:rFonts w:ascii="Calibri" w:eastAsia="Calibri" w:hAnsi="Calibri" w:cs="Calibri"/>
                                  <w:spacing w:val="2"/>
                                  <w:w w:val="88"/>
                                  <w:sz w:val="14"/>
                                </w:rPr>
                                <w:t xml:space="preserve"> </w:t>
                              </w:r>
                              <w:r>
                                <w:rPr>
                                  <w:rFonts w:ascii="Calibri" w:eastAsia="Calibri" w:hAnsi="Calibri" w:cs="Calibri"/>
                                  <w:w w:val="88"/>
                                  <w:sz w:val="14"/>
                                </w:rPr>
                                <w:t>loyalty</w:t>
                              </w:r>
                            </w:p>
                          </w:txbxContent>
                        </wps:txbx>
                        <wps:bodyPr horzOverflow="overflow" vert="horz" lIns="0" tIns="0" rIns="0" bIns="0" rtlCol="0">
                          <a:noAutofit/>
                        </wps:bodyPr>
                      </wps:wsp>
                      <wps:wsp>
                        <wps:cNvPr id="9239" name="Rectangle 9239"/>
                        <wps:cNvSpPr/>
                        <wps:spPr>
                          <a:xfrm>
                            <a:off x="3922432" y="958342"/>
                            <a:ext cx="348444"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7"/>
                                  <w:sz w:val="14"/>
                                </w:rPr>
                                <w:t>Positive,</w:t>
                              </w:r>
                            </w:p>
                          </w:txbxContent>
                        </wps:txbx>
                        <wps:bodyPr horzOverflow="overflow" vert="horz" lIns="0" tIns="0" rIns="0" bIns="0" rtlCol="0">
                          <a:noAutofit/>
                        </wps:bodyPr>
                      </wps:wsp>
                      <wps:wsp>
                        <wps:cNvPr id="9240" name="Rectangle 9240"/>
                        <wps:cNvSpPr/>
                        <wps:spPr>
                          <a:xfrm>
                            <a:off x="3734853" y="1059954"/>
                            <a:ext cx="843030"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4"/>
                                </w:rPr>
                                <w:t>accessible</w:t>
                              </w:r>
                              <w:r>
                                <w:rPr>
                                  <w:rFonts w:ascii="Calibri" w:eastAsia="Calibri" w:hAnsi="Calibri" w:cs="Calibri"/>
                                  <w:spacing w:val="2"/>
                                  <w:w w:val="88"/>
                                  <w:sz w:val="14"/>
                                </w:rPr>
                                <w:t xml:space="preserve"> </w:t>
                              </w:r>
                              <w:r>
                                <w:rPr>
                                  <w:rFonts w:ascii="Calibri" w:eastAsia="Calibri" w:hAnsi="Calibri" w:cs="Calibri"/>
                                  <w:w w:val="88"/>
                                  <w:sz w:val="14"/>
                                </w:rPr>
                                <w:t>reactions</w:t>
                              </w:r>
                            </w:p>
                          </w:txbxContent>
                        </wps:txbx>
                        <wps:bodyPr horzOverflow="overflow" vert="horz" lIns="0" tIns="0" rIns="0" bIns="0" rtlCol="0">
                          <a:noAutofit/>
                        </wps:bodyPr>
                      </wps:wsp>
                      <wps:wsp>
                        <wps:cNvPr id="9241" name="Rectangle 9241"/>
                        <wps:cNvSpPr/>
                        <wps:spPr>
                          <a:xfrm>
                            <a:off x="3800905" y="1546059"/>
                            <a:ext cx="654915"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4"/>
                                </w:rPr>
                                <w:t>Points-of-parity</w:t>
                              </w:r>
                            </w:p>
                          </w:txbxContent>
                        </wps:txbx>
                        <wps:bodyPr horzOverflow="overflow" vert="horz" lIns="0" tIns="0" rIns="0" bIns="0" rtlCol="0">
                          <a:noAutofit/>
                        </wps:bodyPr>
                      </wps:wsp>
                      <wps:wsp>
                        <wps:cNvPr id="9242" name="Rectangle 9242"/>
                        <wps:cNvSpPr/>
                        <wps:spPr>
                          <a:xfrm>
                            <a:off x="3803483" y="1647672"/>
                            <a:ext cx="647939"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4"/>
                                </w:rPr>
                                <w:t>and</w:t>
                              </w:r>
                              <w:r>
                                <w:rPr>
                                  <w:rFonts w:ascii="Calibri" w:eastAsia="Calibri" w:hAnsi="Calibri" w:cs="Calibri"/>
                                  <w:spacing w:val="2"/>
                                  <w:w w:val="88"/>
                                  <w:sz w:val="14"/>
                                </w:rPr>
                                <w:t xml:space="preserve"> </w:t>
                              </w:r>
                              <w:r>
                                <w:rPr>
                                  <w:rFonts w:ascii="Calibri" w:eastAsia="Calibri" w:hAnsi="Calibri" w:cs="Calibri"/>
                                  <w:w w:val="88"/>
                                  <w:sz w:val="14"/>
                                </w:rPr>
                                <w:t>-difference</w:t>
                              </w:r>
                            </w:p>
                          </w:txbxContent>
                        </wps:txbx>
                        <wps:bodyPr horzOverflow="overflow" vert="horz" lIns="0" tIns="0" rIns="0" bIns="0" rtlCol="0">
                          <a:noAutofit/>
                        </wps:bodyPr>
                      </wps:wsp>
                      <wps:wsp>
                        <wps:cNvPr id="9243" name="Rectangle 9243"/>
                        <wps:cNvSpPr/>
                        <wps:spPr>
                          <a:xfrm>
                            <a:off x="3852645" y="2094394"/>
                            <a:ext cx="518942"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4"/>
                                </w:rPr>
                                <w:t>Deep,</w:t>
                              </w:r>
                              <w:r>
                                <w:rPr>
                                  <w:rFonts w:ascii="Calibri" w:eastAsia="Calibri" w:hAnsi="Calibri" w:cs="Calibri"/>
                                  <w:spacing w:val="-3"/>
                                  <w:w w:val="88"/>
                                  <w:sz w:val="14"/>
                                </w:rPr>
                                <w:t xml:space="preserve"> </w:t>
                              </w:r>
                              <w:r>
                                <w:rPr>
                                  <w:rFonts w:ascii="Calibri" w:eastAsia="Calibri" w:hAnsi="Calibri" w:cs="Calibri"/>
                                  <w:w w:val="88"/>
                                  <w:sz w:val="14"/>
                                </w:rPr>
                                <w:t>broad</w:t>
                              </w:r>
                            </w:p>
                          </w:txbxContent>
                        </wps:txbx>
                        <wps:bodyPr horzOverflow="overflow" vert="horz" lIns="0" tIns="0" rIns="0" bIns="0" rtlCol="0">
                          <a:noAutofit/>
                        </wps:bodyPr>
                      </wps:wsp>
                      <wps:wsp>
                        <wps:cNvPr id="9244" name="Rectangle 9244"/>
                        <wps:cNvSpPr/>
                        <wps:spPr>
                          <a:xfrm>
                            <a:off x="3774502" y="2196006"/>
                            <a:ext cx="726921"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4"/>
                                </w:rPr>
                                <w:t>brand</w:t>
                              </w:r>
                              <w:r>
                                <w:rPr>
                                  <w:rFonts w:ascii="Calibri" w:eastAsia="Calibri" w:hAnsi="Calibri" w:cs="Calibri"/>
                                  <w:spacing w:val="2"/>
                                  <w:w w:val="88"/>
                                  <w:sz w:val="14"/>
                                </w:rPr>
                                <w:t xml:space="preserve"> </w:t>
                              </w:r>
                              <w:r>
                                <w:rPr>
                                  <w:rFonts w:ascii="Calibri" w:eastAsia="Calibri" w:hAnsi="Calibri" w:cs="Calibri"/>
                                  <w:w w:val="88"/>
                                  <w:sz w:val="14"/>
                                </w:rPr>
                                <w:t>awareness</w:t>
                              </w:r>
                            </w:p>
                          </w:txbxContent>
                        </wps:txbx>
                        <wps:bodyPr horzOverflow="overflow" vert="horz" lIns="0" tIns="0" rIns="0" bIns="0" rtlCol="0">
                          <a:noAutofit/>
                        </wps:bodyPr>
                      </wps:wsp>
                      <wps:wsp>
                        <wps:cNvPr id="854049" name="Shape 854049"/>
                        <wps:cNvSpPr/>
                        <wps:spPr>
                          <a:xfrm>
                            <a:off x="66446" y="347053"/>
                            <a:ext cx="885889" cy="279019"/>
                          </a:xfrm>
                          <a:custGeom>
                            <a:avLst/>
                            <a:gdLst/>
                            <a:ahLst/>
                            <a:cxnLst/>
                            <a:rect l="0" t="0" r="0" b="0"/>
                            <a:pathLst>
                              <a:path w="885889" h="279019">
                                <a:moveTo>
                                  <a:pt x="0" y="0"/>
                                </a:moveTo>
                                <a:lnTo>
                                  <a:pt x="885889" y="0"/>
                                </a:lnTo>
                                <a:lnTo>
                                  <a:pt x="885889" y="279019"/>
                                </a:lnTo>
                                <a:lnTo>
                                  <a:pt x="0" y="279019"/>
                                </a:lnTo>
                                <a:lnTo>
                                  <a:pt x="0" y="0"/>
                                </a:lnTo>
                              </a:path>
                            </a:pathLst>
                          </a:custGeom>
                          <a:ln w="0" cap="flat">
                            <a:miter lim="100000"/>
                          </a:ln>
                        </wps:spPr>
                        <wps:style>
                          <a:lnRef idx="0">
                            <a:srgbClr val="000000">
                              <a:alpha val="0"/>
                            </a:srgbClr>
                          </a:lnRef>
                          <a:fillRef idx="1">
                            <a:srgbClr val="FFE5B8"/>
                          </a:fillRef>
                          <a:effectRef idx="0">
                            <a:scrgbClr r="0" g="0" b="0"/>
                          </a:effectRef>
                          <a:fontRef idx="none"/>
                        </wps:style>
                        <wps:bodyPr/>
                      </wps:wsp>
                      <wps:wsp>
                        <wps:cNvPr id="9246" name="Shape 9246"/>
                        <wps:cNvSpPr/>
                        <wps:spPr>
                          <a:xfrm>
                            <a:off x="66446" y="347053"/>
                            <a:ext cx="885889" cy="279019"/>
                          </a:xfrm>
                          <a:custGeom>
                            <a:avLst/>
                            <a:gdLst/>
                            <a:ahLst/>
                            <a:cxnLst/>
                            <a:rect l="0" t="0" r="0" b="0"/>
                            <a:pathLst>
                              <a:path w="885889" h="279019">
                                <a:moveTo>
                                  <a:pt x="0" y="279019"/>
                                </a:moveTo>
                                <a:lnTo>
                                  <a:pt x="885889" y="279019"/>
                                </a:lnTo>
                                <a:lnTo>
                                  <a:pt x="885889" y="0"/>
                                </a:lnTo>
                                <a:lnTo>
                                  <a:pt x="0" y="0"/>
                                </a:lnTo>
                                <a:close/>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854050" name="Shape 854050"/>
                        <wps:cNvSpPr/>
                        <wps:spPr>
                          <a:xfrm>
                            <a:off x="116154" y="910641"/>
                            <a:ext cx="784746" cy="279032"/>
                          </a:xfrm>
                          <a:custGeom>
                            <a:avLst/>
                            <a:gdLst/>
                            <a:ahLst/>
                            <a:cxnLst/>
                            <a:rect l="0" t="0" r="0" b="0"/>
                            <a:pathLst>
                              <a:path w="784746" h="279032">
                                <a:moveTo>
                                  <a:pt x="0" y="0"/>
                                </a:moveTo>
                                <a:lnTo>
                                  <a:pt x="784746" y="0"/>
                                </a:lnTo>
                                <a:lnTo>
                                  <a:pt x="784746" y="279032"/>
                                </a:lnTo>
                                <a:lnTo>
                                  <a:pt x="0" y="279032"/>
                                </a:lnTo>
                                <a:lnTo>
                                  <a:pt x="0" y="0"/>
                                </a:lnTo>
                              </a:path>
                            </a:pathLst>
                          </a:custGeom>
                          <a:ln w="9525" cap="flat">
                            <a:miter lim="100000"/>
                          </a:ln>
                        </wps:spPr>
                        <wps:style>
                          <a:lnRef idx="1">
                            <a:srgbClr val="FFFFFF"/>
                          </a:lnRef>
                          <a:fillRef idx="1">
                            <a:srgbClr val="FFE5B8"/>
                          </a:fillRef>
                          <a:effectRef idx="0">
                            <a:scrgbClr r="0" g="0" b="0"/>
                          </a:effectRef>
                          <a:fontRef idx="none"/>
                        </wps:style>
                        <wps:bodyPr/>
                      </wps:wsp>
                      <wps:wsp>
                        <wps:cNvPr id="854051" name="Shape 854051"/>
                        <wps:cNvSpPr/>
                        <wps:spPr>
                          <a:xfrm>
                            <a:off x="175451" y="1496593"/>
                            <a:ext cx="721970" cy="282499"/>
                          </a:xfrm>
                          <a:custGeom>
                            <a:avLst/>
                            <a:gdLst/>
                            <a:ahLst/>
                            <a:cxnLst/>
                            <a:rect l="0" t="0" r="0" b="0"/>
                            <a:pathLst>
                              <a:path w="721970" h="282499">
                                <a:moveTo>
                                  <a:pt x="0" y="0"/>
                                </a:moveTo>
                                <a:lnTo>
                                  <a:pt x="721970" y="0"/>
                                </a:lnTo>
                                <a:lnTo>
                                  <a:pt x="721970" y="282499"/>
                                </a:lnTo>
                                <a:lnTo>
                                  <a:pt x="0" y="282499"/>
                                </a:lnTo>
                                <a:lnTo>
                                  <a:pt x="0" y="0"/>
                                </a:lnTo>
                              </a:path>
                            </a:pathLst>
                          </a:custGeom>
                          <a:ln w="9525" cap="flat">
                            <a:miter lim="100000"/>
                          </a:ln>
                        </wps:spPr>
                        <wps:style>
                          <a:lnRef idx="1">
                            <a:srgbClr val="FFFFFF"/>
                          </a:lnRef>
                          <a:fillRef idx="1">
                            <a:srgbClr val="FFE5B8"/>
                          </a:fillRef>
                          <a:effectRef idx="0">
                            <a:scrgbClr r="0" g="0" b="0"/>
                          </a:effectRef>
                          <a:fontRef idx="none"/>
                        </wps:style>
                        <wps:bodyPr/>
                      </wps:wsp>
                      <wps:wsp>
                        <wps:cNvPr id="692855" name="Rectangle 692855"/>
                        <wps:cNvSpPr/>
                        <wps:spPr>
                          <a:xfrm>
                            <a:off x="208229" y="371335"/>
                            <a:ext cx="61483"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2"/>
                                  <w:sz w:val="14"/>
                                </w:rPr>
                                <w:t>4</w:t>
                              </w:r>
                            </w:p>
                          </w:txbxContent>
                        </wps:txbx>
                        <wps:bodyPr horzOverflow="overflow" vert="horz" lIns="0" tIns="0" rIns="0" bIns="0" rtlCol="0">
                          <a:noAutofit/>
                        </wps:bodyPr>
                      </wps:wsp>
                      <wps:wsp>
                        <wps:cNvPr id="692856" name="Rectangle 692856"/>
                        <wps:cNvSpPr/>
                        <wps:spPr>
                          <a:xfrm>
                            <a:off x="254457" y="371335"/>
                            <a:ext cx="751633"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5"/>
                                  <w:sz w:val="14"/>
                                </w:rPr>
                                <w:t xml:space="preserve">. </w:t>
                              </w:r>
                              <w:r>
                                <w:rPr>
                                  <w:rFonts w:ascii="Calibri" w:eastAsia="Calibri" w:hAnsi="Calibri" w:cs="Calibri"/>
                                  <w:b/>
                                  <w:spacing w:val="5"/>
                                  <w:w w:val="105"/>
                                  <w:sz w:val="14"/>
                                </w:rPr>
                                <w:t xml:space="preserve"> </w:t>
                              </w:r>
                              <w:r>
                                <w:rPr>
                                  <w:rFonts w:ascii="Calibri" w:eastAsia="Calibri" w:hAnsi="Calibri" w:cs="Calibri"/>
                                  <w:b/>
                                  <w:w w:val="105"/>
                                  <w:sz w:val="14"/>
                                </w:rPr>
                                <w:t>Relationships</w:t>
                              </w:r>
                            </w:p>
                          </w:txbxContent>
                        </wps:txbx>
                        <wps:bodyPr horzOverflow="overflow" vert="horz" lIns="0" tIns="0" rIns="0" bIns="0" rtlCol="0">
                          <a:noAutofit/>
                        </wps:bodyPr>
                      </wps:wsp>
                      <wps:wsp>
                        <wps:cNvPr id="9250" name="Rectangle 9250"/>
                        <wps:cNvSpPr/>
                        <wps:spPr>
                          <a:xfrm>
                            <a:off x="102438" y="487527"/>
                            <a:ext cx="1094638"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9"/>
                                  <w:sz w:val="14"/>
                                </w:rPr>
                                <w:t>What</w:t>
                              </w:r>
                              <w:r>
                                <w:rPr>
                                  <w:rFonts w:ascii="Calibri" w:eastAsia="Calibri" w:hAnsi="Calibri" w:cs="Calibri"/>
                                  <w:spacing w:val="2"/>
                                  <w:w w:val="89"/>
                                  <w:sz w:val="14"/>
                                </w:rPr>
                                <w:t xml:space="preserve"> </w:t>
                              </w:r>
                              <w:r>
                                <w:rPr>
                                  <w:rFonts w:ascii="Calibri" w:eastAsia="Calibri" w:hAnsi="Calibri" w:cs="Calibri"/>
                                  <w:w w:val="89"/>
                                  <w:sz w:val="14"/>
                                </w:rPr>
                                <w:t>about</w:t>
                              </w:r>
                              <w:r>
                                <w:rPr>
                                  <w:rFonts w:ascii="Calibri" w:eastAsia="Calibri" w:hAnsi="Calibri" w:cs="Calibri"/>
                                  <w:spacing w:val="2"/>
                                  <w:w w:val="89"/>
                                  <w:sz w:val="14"/>
                                </w:rPr>
                                <w:t xml:space="preserve"> </w:t>
                              </w:r>
                              <w:r>
                                <w:rPr>
                                  <w:rFonts w:ascii="Calibri" w:eastAsia="Calibri" w:hAnsi="Calibri" w:cs="Calibri"/>
                                  <w:w w:val="89"/>
                                  <w:sz w:val="14"/>
                                </w:rPr>
                                <w:t>you</w:t>
                              </w:r>
                              <w:r>
                                <w:rPr>
                                  <w:rFonts w:ascii="Calibri" w:eastAsia="Calibri" w:hAnsi="Calibri" w:cs="Calibri"/>
                                  <w:spacing w:val="2"/>
                                  <w:w w:val="89"/>
                                  <w:sz w:val="14"/>
                                </w:rPr>
                                <w:t xml:space="preserve"> </w:t>
                              </w:r>
                              <w:r>
                                <w:rPr>
                                  <w:rFonts w:ascii="Calibri" w:eastAsia="Calibri" w:hAnsi="Calibri" w:cs="Calibri"/>
                                  <w:w w:val="89"/>
                                  <w:sz w:val="14"/>
                                </w:rPr>
                                <w:t>and</w:t>
                              </w:r>
                              <w:r>
                                <w:rPr>
                                  <w:rFonts w:ascii="Calibri" w:eastAsia="Calibri" w:hAnsi="Calibri" w:cs="Calibri"/>
                                  <w:spacing w:val="2"/>
                                  <w:w w:val="89"/>
                                  <w:sz w:val="14"/>
                                </w:rPr>
                                <w:t xml:space="preserve"> </w:t>
                              </w:r>
                              <w:r>
                                <w:rPr>
                                  <w:rFonts w:ascii="Calibri" w:eastAsia="Calibri" w:hAnsi="Calibri" w:cs="Calibri"/>
                                  <w:w w:val="89"/>
                                  <w:sz w:val="14"/>
                                </w:rPr>
                                <w:t>me?</w:t>
                              </w:r>
                            </w:p>
                          </w:txbxContent>
                        </wps:txbx>
                        <wps:bodyPr horzOverflow="overflow" vert="horz" lIns="0" tIns="0" rIns="0" bIns="0" rtlCol="0">
                          <a:noAutofit/>
                        </wps:bodyPr>
                      </wps:wsp>
                      <wps:wsp>
                        <wps:cNvPr id="9251" name="Rectangle 9251"/>
                        <wps:cNvSpPr/>
                        <wps:spPr>
                          <a:xfrm>
                            <a:off x="3639325" y="36892"/>
                            <a:ext cx="1077849"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4"/>
                                  <w:sz w:val="14"/>
                                </w:rPr>
                                <w:t>Branding</w:t>
                              </w:r>
                              <w:r>
                                <w:rPr>
                                  <w:rFonts w:ascii="Calibri" w:eastAsia="Calibri" w:hAnsi="Calibri" w:cs="Calibri"/>
                                  <w:b/>
                                  <w:spacing w:val="5"/>
                                  <w:w w:val="104"/>
                                  <w:sz w:val="14"/>
                                </w:rPr>
                                <w:t xml:space="preserve"> </w:t>
                              </w:r>
                              <w:r>
                                <w:rPr>
                                  <w:rFonts w:ascii="Calibri" w:eastAsia="Calibri" w:hAnsi="Calibri" w:cs="Calibri"/>
                                  <w:b/>
                                  <w:w w:val="104"/>
                                  <w:sz w:val="14"/>
                                </w:rPr>
                                <w:t>Objective</w:t>
                              </w:r>
                              <w:r>
                                <w:rPr>
                                  <w:rFonts w:ascii="Calibri" w:eastAsia="Calibri" w:hAnsi="Calibri" w:cs="Calibri"/>
                                  <w:b/>
                                  <w:spacing w:val="5"/>
                                  <w:w w:val="104"/>
                                  <w:sz w:val="14"/>
                                </w:rPr>
                                <w:t xml:space="preserve"> </w:t>
                              </w:r>
                              <w:r>
                                <w:rPr>
                                  <w:rFonts w:ascii="Calibri" w:eastAsia="Calibri" w:hAnsi="Calibri" w:cs="Calibri"/>
                                  <w:b/>
                                  <w:w w:val="104"/>
                                  <w:sz w:val="14"/>
                                </w:rPr>
                                <w:t>at</w:t>
                              </w:r>
                            </w:p>
                          </w:txbxContent>
                        </wps:txbx>
                        <wps:bodyPr horzOverflow="overflow" vert="horz" lIns="0" tIns="0" rIns="0" bIns="0" rtlCol="0">
                          <a:noAutofit/>
                        </wps:bodyPr>
                      </wps:wsp>
                      <wps:wsp>
                        <wps:cNvPr id="9252" name="Rectangle 9252"/>
                        <wps:cNvSpPr/>
                        <wps:spPr>
                          <a:xfrm>
                            <a:off x="3839883" y="138505"/>
                            <a:ext cx="543181"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5"/>
                                  <w:sz w:val="14"/>
                                </w:rPr>
                                <w:t>Each</w:t>
                              </w:r>
                              <w:r>
                                <w:rPr>
                                  <w:rFonts w:ascii="Calibri" w:eastAsia="Calibri" w:hAnsi="Calibri" w:cs="Calibri"/>
                                  <w:b/>
                                  <w:spacing w:val="5"/>
                                  <w:w w:val="105"/>
                                  <w:sz w:val="14"/>
                                </w:rPr>
                                <w:t xml:space="preserve"> </w:t>
                              </w:r>
                              <w:r>
                                <w:rPr>
                                  <w:rFonts w:ascii="Calibri" w:eastAsia="Calibri" w:hAnsi="Calibri" w:cs="Calibri"/>
                                  <w:b/>
                                  <w:w w:val="105"/>
                                  <w:sz w:val="14"/>
                                </w:rPr>
                                <w:t>Stage</w:t>
                              </w:r>
                            </w:p>
                          </w:txbxContent>
                        </wps:txbx>
                        <wps:bodyPr horzOverflow="overflow" vert="horz" lIns="0" tIns="0" rIns="0" bIns="0" rtlCol="0">
                          <a:noAutofit/>
                        </wps:bodyPr>
                      </wps:wsp>
                      <wps:wsp>
                        <wps:cNvPr id="9253" name="Rectangle 9253"/>
                        <wps:cNvSpPr/>
                        <wps:spPr>
                          <a:xfrm>
                            <a:off x="212318" y="36892"/>
                            <a:ext cx="786276"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5"/>
                                  <w:sz w:val="14"/>
                                </w:rPr>
                                <w:t>Stages</w:t>
                              </w:r>
                              <w:r>
                                <w:rPr>
                                  <w:rFonts w:ascii="Calibri" w:eastAsia="Calibri" w:hAnsi="Calibri" w:cs="Calibri"/>
                                  <w:b/>
                                  <w:spacing w:val="5"/>
                                  <w:w w:val="105"/>
                                  <w:sz w:val="14"/>
                                </w:rPr>
                                <w:t xml:space="preserve"> </w:t>
                              </w:r>
                              <w:r>
                                <w:rPr>
                                  <w:rFonts w:ascii="Calibri" w:eastAsia="Calibri" w:hAnsi="Calibri" w:cs="Calibri"/>
                                  <w:b/>
                                  <w:w w:val="105"/>
                                  <w:sz w:val="14"/>
                                </w:rPr>
                                <w:t>of</w:t>
                              </w:r>
                              <w:r>
                                <w:rPr>
                                  <w:rFonts w:ascii="Calibri" w:eastAsia="Calibri" w:hAnsi="Calibri" w:cs="Calibri"/>
                                  <w:b/>
                                  <w:spacing w:val="5"/>
                                  <w:w w:val="105"/>
                                  <w:sz w:val="14"/>
                                </w:rPr>
                                <w:t xml:space="preserve"> </w:t>
                              </w:r>
                              <w:r>
                                <w:rPr>
                                  <w:rFonts w:ascii="Calibri" w:eastAsia="Calibri" w:hAnsi="Calibri" w:cs="Calibri"/>
                                  <w:b/>
                                  <w:w w:val="105"/>
                                  <w:sz w:val="14"/>
                                </w:rPr>
                                <w:t>Brand</w:t>
                              </w:r>
                            </w:p>
                          </w:txbxContent>
                        </wps:txbx>
                        <wps:bodyPr horzOverflow="overflow" vert="horz" lIns="0" tIns="0" rIns="0" bIns="0" rtlCol="0">
                          <a:noAutofit/>
                        </wps:bodyPr>
                      </wps:wsp>
                      <wps:wsp>
                        <wps:cNvPr id="9254" name="Rectangle 9254"/>
                        <wps:cNvSpPr/>
                        <wps:spPr>
                          <a:xfrm>
                            <a:off x="258813" y="138505"/>
                            <a:ext cx="661418"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3"/>
                                  <w:sz w:val="14"/>
                                </w:rPr>
                                <w:t>Development</w:t>
                              </w:r>
                            </w:p>
                          </w:txbxContent>
                        </wps:txbx>
                        <wps:bodyPr horzOverflow="overflow" vert="horz" lIns="0" tIns="0" rIns="0" bIns="0" rtlCol="0">
                          <a:noAutofit/>
                        </wps:bodyPr>
                      </wps:wsp>
                      <wps:wsp>
                        <wps:cNvPr id="692857" name="Rectangle 692857"/>
                        <wps:cNvSpPr/>
                        <wps:spPr>
                          <a:xfrm>
                            <a:off x="282905" y="943761"/>
                            <a:ext cx="61483"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2"/>
                                  <w:sz w:val="14"/>
                                </w:rPr>
                                <w:t>3</w:t>
                              </w:r>
                            </w:p>
                          </w:txbxContent>
                        </wps:txbx>
                        <wps:bodyPr horzOverflow="overflow" vert="horz" lIns="0" tIns="0" rIns="0" bIns="0" rtlCol="0">
                          <a:noAutofit/>
                        </wps:bodyPr>
                      </wps:wsp>
                      <wps:wsp>
                        <wps:cNvPr id="692858" name="Rectangle 692858"/>
                        <wps:cNvSpPr/>
                        <wps:spPr>
                          <a:xfrm>
                            <a:off x="329133" y="943761"/>
                            <a:ext cx="556423"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3"/>
                                  <w:sz w:val="14"/>
                                </w:rPr>
                                <w:t xml:space="preserve">. </w:t>
                              </w:r>
                              <w:r>
                                <w:rPr>
                                  <w:rFonts w:ascii="Calibri" w:eastAsia="Calibri" w:hAnsi="Calibri" w:cs="Calibri"/>
                                  <w:b/>
                                  <w:spacing w:val="5"/>
                                  <w:w w:val="103"/>
                                  <w:sz w:val="14"/>
                                </w:rPr>
                                <w:t xml:space="preserve"> </w:t>
                              </w:r>
                              <w:r>
                                <w:rPr>
                                  <w:rFonts w:ascii="Calibri" w:eastAsia="Calibri" w:hAnsi="Calibri" w:cs="Calibri"/>
                                  <w:b/>
                                  <w:w w:val="103"/>
                                  <w:sz w:val="14"/>
                                </w:rPr>
                                <w:t>Response</w:t>
                              </w:r>
                            </w:p>
                          </w:txbxContent>
                        </wps:txbx>
                        <wps:bodyPr horzOverflow="overflow" vert="horz" lIns="0" tIns="0" rIns="0" bIns="0" rtlCol="0">
                          <a:noAutofit/>
                        </wps:bodyPr>
                      </wps:wsp>
                      <wps:wsp>
                        <wps:cNvPr id="9256" name="Rectangle 9256"/>
                        <wps:cNvSpPr/>
                        <wps:spPr>
                          <a:xfrm>
                            <a:off x="235344" y="1059953"/>
                            <a:ext cx="744420"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9"/>
                                  <w:sz w:val="14"/>
                                </w:rPr>
                                <w:t>What</w:t>
                              </w:r>
                              <w:r>
                                <w:rPr>
                                  <w:rFonts w:ascii="Calibri" w:eastAsia="Calibri" w:hAnsi="Calibri" w:cs="Calibri"/>
                                  <w:spacing w:val="2"/>
                                  <w:w w:val="89"/>
                                  <w:sz w:val="14"/>
                                </w:rPr>
                                <w:t xml:space="preserve"> </w:t>
                              </w:r>
                              <w:r>
                                <w:rPr>
                                  <w:rFonts w:ascii="Calibri" w:eastAsia="Calibri" w:hAnsi="Calibri" w:cs="Calibri"/>
                                  <w:w w:val="89"/>
                                  <w:sz w:val="14"/>
                                </w:rPr>
                                <w:t>about</w:t>
                              </w:r>
                              <w:r>
                                <w:rPr>
                                  <w:rFonts w:ascii="Calibri" w:eastAsia="Calibri" w:hAnsi="Calibri" w:cs="Calibri"/>
                                  <w:spacing w:val="2"/>
                                  <w:w w:val="89"/>
                                  <w:sz w:val="14"/>
                                </w:rPr>
                                <w:t xml:space="preserve"> </w:t>
                              </w:r>
                              <w:r>
                                <w:rPr>
                                  <w:rFonts w:ascii="Calibri" w:eastAsia="Calibri" w:hAnsi="Calibri" w:cs="Calibri"/>
                                  <w:w w:val="89"/>
                                  <w:sz w:val="14"/>
                                </w:rPr>
                                <w:t>you?</w:t>
                              </w:r>
                            </w:p>
                          </w:txbxContent>
                        </wps:txbx>
                        <wps:bodyPr horzOverflow="overflow" vert="horz" lIns="0" tIns="0" rIns="0" bIns="0" rtlCol="0">
                          <a:noAutofit/>
                        </wps:bodyPr>
                      </wps:wsp>
                      <wps:wsp>
                        <wps:cNvPr id="692860" name="Rectangle 692860"/>
                        <wps:cNvSpPr/>
                        <wps:spPr>
                          <a:xfrm>
                            <a:off x="338379" y="1531479"/>
                            <a:ext cx="519415"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3"/>
                                  <w:sz w:val="14"/>
                                </w:rPr>
                                <w:t xml:space="preserve">. </w:t>
                              </w:r>
                              <w:r>
                                <w:rPr>
                                  <w:rFonts w:ascii="Calibri" w:eastAsia="Calibri" w:hAnsi="Calibri" w:cs="Calibri"/>
                                  <w:b/>
                                  <w:spacing w:val="5"/>
                                  <w:w w:val="103"/>
                                  <w:sz w:val="14"/>
                                </w:rPr>
                                <w:t xml:space="preserve"> </w:t>
                              </w:r>
                              <w:r>
                                <w:rPr>
                                  <w:rFonts w:ascii="Calibri" w:eastAsia="Calibri" w:hAnsi="Calibri" w:cs="Calibri"/>
                                  <w:b/>
                                  <w:w w:val="103"/>
                                  <w:sz w:val="14"/>
                                </w:rPr>
                                <w:t>Meaning</w:t>
                              </w:r>
                            </w:p>
                          </w:txbxContent>
                        </wps:txbx>
                        <wps:bodyPr horzOverflow="overflow" vert="horz" lIns="0" tIns="0" rIns="0" bIns="0" rtlCol="0">
                          <a:noAutofit/>
                        </wps:bodyPr>
                      </wps:wsp>
                      <wps:wsp>
                        <wps:cNvPr id="692859" name="Rectangle 692859"/>
                        <wps:cNvSpPr/>
                        <wps:spPr>
                          <a:xfrm>
                            <a:off x="292151" y="1531479"/>
                            <a:ext cx="61483" cy="1407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2"/>
                                  <w:sz w:val="14"/>
                                </w:rPr>
                                <w:t>2</w:t>
                              </w:r>
                            </w:p>
                          </w:txbxContent>
                        </wps:txbx>
                        <wps:bodyPr horzOverflow="overflow" vert="horz" lIns="0" tIns="0" rIns="0" bIns="0" rtlCol="0">
                          <a:noAutofit/>
                        </wps:bodyPr>
                      </wps:wsp>
                      <wps:wsp>
                        <wps:cNvPr id="9258" name="Rectangle 9258"/>
                        <wps:cNvSpPr/>
                        <wps:spPr>
                          <a:xfrm>
                            <a:off x="273571" y="1647671"/>
                            <a:ext cx="630440" cy="112916"/>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4"/>
                                </w:rPr>
                                <w:t>What</w:t>
                              </w:r>
                              <w:r>
                                <w:rPr>
                                  <w:rFonts w:ascii="Calibri" w:eastAsia="Calibri" w:hAnsi="Calibri" w:cs="Calibri"/>
                                  <w:spacing w:val="2"/>
                                  <w:w w:val="88"/>
                                  <w:sz w:val="14"/>
                                </w:rPr>
                                <w:t xml:space="preserve"> </w:t>
                              </w:r>
                              <w:r>
                                <w:rPr>
                                  <w:rFonts w:ascii="Calibri" w:eastAsia="Calibri" w:hAnsi="Calibri" w:cs="Calibri"/>
                                  <w:w w:val="88"/>
                                  <w:sz w:val="14"/>
                                </w:rPr>
                                <w:t>are</w:t>
                              </w:r>
                              <w:r>
                                <w:rPr>
                                  <w:rFonts w:ascii="Calibri" w:eastAsia="Calibri" w:hAnsi="Calibri" w:cs="Calibri"/>
                                  <w:spacing w:val="2"/>
                                  <w:w w:val="88"/>
                                  <w:sz w:val="14"/>
                                </w:rPr>
                                <w:t xml:space="preserve"> </w:t>
                              </w:r>
                              <w:r>
                                <w:rPr>
                                  <w:rFonts w:ascii="Calibri" w:eastAsia="Calibri" w:hAnsi="Calibri" w:cs="Calibri"/>
                                  <w:w w:val="88"/>
                                  <w:sz w:val="14"/>
                                </w:rPr>
                                <w:t>you?</w:t>
                              </w:r>
                            </w:p>
                          </w:txbxContent>
                        </wps:txbx>
                        <wps:bodyPr horzOverflow="overflow" vert="horz" lIns="0" tIns="0" rIns="0" bIns="0" rtlCol="0">
                          <a:noAutofit/>
                        </wps:bodyPr>
                      </wps:wsp>
                      <wps:wsp>
                        <wps:cNvPr id="9259" name="Rectangle 9259"/>
                        <wps:cNvSpPr/>
                        <wps:spPr>
                          <a:xfrm>
                            <a:off x="2048523" y="515341"/>
                            <a:ext cx="603212" cy="160803"/>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2"/>
                                  <w:sz w:val="16"/>
                                </w:rPr>
                                <w:t>Resonance</w:t>
                              </w:r>
                            </w:p>
                          </w:txbxContent>
                        </wps:txbx>
                        <wps:bodyPr horzOverflow="overflow" vert="horz" lIns="0" tIns="0" rIns="0" bIns="0" rtlCol="0">
                          <a:noAutofit/>
                        </wps:bodyPr>
                      </wps:wsp>
                      <wps:wsp>
                        <wps:cNvPr id="66449" name="Rectangle 66449"/>
                        <wps:cNvSpPr/>
                        <wps:spPr>
                          <a:xfrm>
                            <a:off x="2401583" y="1031266"/>
                            <a:ext cx="463219" cy="160803"/>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5"/>
                                  <w:sz w:val="16"/>
                                </w:rPr>
                                <w:t>Feelings</w:t>
                              </w:r>
                            </w:p>
                          </w:txbxContent>
                        </wps:txbx>
                        <wps:bodyPr horzOverflow="overflow" vert="horz" lIns="0" tIns="0" rIns="0" bIns="0" rtlCol="0">
                          <a:noAutofit/>
                        </wps:bodyPr>
                      </wps:wsp>
                      <wps:wsp>
                        <wps:cNvPr id="66448" name="Rectangle 66448"/>
                        <wps:cNvSpPr/>
                        <wps:spPr>
                          <a:xfrm>
                            <a:off x="1782432" y="1031266"/>
                            <a:ext cx="608211" cy="160803"/>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3"/>
                                  <w:sz w:val="16"/>
                                </w:rPr>
                                <w:t>Judgments</w:t>
                              </w:r>
                            </w:p>
                          </w:txbxContent>
                        </wps:txbx>
                        <wps:bodyPr horzOverflow="overflow" vert="horz" lIns="0" tIns="0" rIns="0" bIns="0" rtlCol="0">
                          <a:noAutofit/>
                        </wps:bodyPr>
                      </wps:wsp>
                      <wps:wsp>
                        <wps:cNvPr id="9261" name="Rectangle 9261"/>
                        <wps:cNvSpPr/>
                        <wps:spPr>
                          <a:xfrm>
                            <a:off x="1572425" y="1638936"/>
                            <a:ext cx="713341" cy="160803"/>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1"/>
                                  <w:sz w:val="16"/>
                                </w:rPr>
                                <w:t>Performance</w:t>
                              </w:r>
                            </w:p>
                          </w:txbxContent>
                        </wps:txbx>
                        <wps:bodyPr horzOverflow="overflow" vert="horz" lIns="0" tIns="0" rIns="0" bIns="0" rtlCol="0">
                          <a:noAutofit/>
                        </wps:bodyPr>
                      </wps:wsp>
                      <wps:wsp>
                        <wps:cNvPr id="9262" name="Rectangle 9262"/>
                        <wps:cNvSpPr/>
                        <wps:spPr>
                          <a:xfrm>
                            <a:off x="2549004" y="1636294"/>
                            <a:ext cx="460516" cy="160803"/>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4"/>
                                  <w:sz w:val="16"/>
                                </w:rPr>
                                <w:t>Imagery</w:t>
                              </w:r>
                            </w:p>
                          </w:txbxContent>
                        </wps:txbx>
                        <wps:bodyPr horzOverflow="overflow" vert="horz" lIns="0" tIns="0" rIns="0" bIns="0" rtlCol="0">
                          <a:noAutofit/>
                        </wps:bodyPr>
                      </wps:wsp>
                      <wps:wsp>
                        <wps:cNvPr id="9263" name="Rectangle 9263"/>
                        <wps:cNvSpPr/>
                        <wps:spPr>
                          <a:xfrm>
                            <a:off x="2112023" y="2117573"/>
                            <a:ext cx="468219" cy="160803"/>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5"/>
                                  <w:sz w:val="16"/>
                                </w:rPr>
                                <w:t>Salience</w:t>
                              </w:r>
                            </w:p>
                          </w:txbxContent>
                        </wps:txbx>
                        <wps:bodyPr horzOverflow="overflow" vert="horz" lIns="0" tIns="0" rIns="0" bIns="0" rtlCol="0">
                          <a:noAutofit/>
                        </wps:bodyPr>
                      </wps:wsp>
                      <wps:wsp>
                        <wps:cNvPr id="9267" name="Shape 9267"/>
                        <wps:cNvSpPr/>
                        <wps:spPr>
                          <a:xfrm>
                            <a:off x="76200" y="2692324"/>
                            <a:ext cx="4515003" cy="3127147"/>
                          </a:xfrm>
                          <a:custGeom>
                            <a:avLst/>
                            <a:gdLst/>
                            <a:ahLst/>
                            <a:cxnLst/>
                            <a:rect l="0" t="0" r="0" b="0"/>
                            <a:pathLst>
                              <a:path w="4515003" h="3127147">
                                <a:moveTo>
                                  <a:pt x="2268842" y="0"/>
                                </a:moveTo>
                                <a:lnTo>
                                  <a:pt x="4515003" y="3127147"/>
                                </a:lnTo>
                                <a:lnTo>
                                  <a:pt x="0" y="3127147"/>
                                </a:lnTo>
                                <a:lnTo>
                                  <a:pt x="2268842" y="0"/>
                                </a:lnTo>
                                <a:close/>
                              </a:path>
                            </a:pathLst>
                          </a:custGeom>
                          <a:ln w="0" cap="flat">
                            <a:miter lim="100000"/>
                          </a:ln>
                        </wps:spPr>
                        <wps:style>
                          <a:lnRef idx="0">
                            <a:srgbClr val="000000">
                              <a:alpha val="0"/>
                            </a:srgbClr>
                          </a:lnRef>
                          <a:fillRef idx="1">
                            <a:srgbClr val="D1D2D3"/>
                          </a:fillRef>
                          <a:effectRef idx="0">
                            <a:scrgbClr r="0" g="0" b="0"/>
                          </a:effectRef>
                          <a:fontRef idx="none"/>
                        </wps:style>
                        <wps:bodyPr/>
                      </wps:wsp>
                      <wps:wsp>
                        <wps:cNvPr id="9268" name="Shape 9268"/>
                        <wps:cNvSpPr/>
                        <wps:spPr>
                          <a:xfrm>
                            <a:off x="76200" y="2692324"/>
                            <a:ext cx="4515003" cy="3127147"/>
                          </a:xfrm>
                          <a:custGeom>
                            <a:avLst/>
                            <a:gdLst/>
                            <a:ahLst/>
                            <a:cxnLst/>
                            <a:rect l="0" t="0" r="0" b="0"/>
                            <a:pathLst>
                              <a:path w="4515003" h="3127147">
                                <a:moveTo>
                                  <a:pt x="0" y="3127147"/>
                                </a:moveTo>
                                <a:lnTo>
                                  <a:pt x="4515003" y="3127147"/>
                                </a:lnTo>
                                <a:lnTo>
                                  <a:pt x="2268842" y="0"/>
                                </a:lnTo>
                                <a:lnTo>
                                  <a:pt x="0" y="3127147"/>
                                </a:lnTo>
                                <a:close/>
                              </a:path>
                            </a:pathLst>
                          </a:custGeom>
                          <a:ln w="9525" cap="flat">
                            <a:miter lim="100000"/>
                          </a:ln>
                        </wps:spPr>
                        <wps:style>
                          <a:lnRef idx="1">
                            <a:srgbClr val="E5E6E7"/>
                          </a:lnRef>
                          <a:fillRef idx="0">
                            <a:srgbClr val="000000">
                              <a:alpha val="0"/>
                            </a:srgbClr>
                          </a:fillRef>
                          <a:effectRef idx="0">
                            <a:scrgbClr r="0" g="0" b="0"/>
                          </a:effectRef>
                          <a:fontRef idx="none"/>
                        </wps:style>
                        <wps:bodyPr/>
                      </wps:wsp>
                      <wps:wsp>
                        <wps:cNvPr id="9269" name="Shape 9269"/>
                        <wps:cNvSpPr/>
                        <wps:spPr>
                          <a:xfrm>
                            <a:off x="0" y="2660574"/>
                            <a:ext cx="4502303" cy="3114447"/>
                          </a:xfrm>
                          <a:custGeom>
                            <a:avLst/>
                            <a:gdLst/>
                            <a:ahLst/>
                            <a:cxnLst/>
                            <a:rect l="0" t="0" r="0" b="0"/>
                            <a:pathLst>
                              <a:path w="4502303" h="3114447">
                                <a:moveTo>
                                  <a:pt x="2256155" y="0"/>
                                </a:moveTo>
                                <a:lnTo>
                                  <a:pt x="4502303" y="3114447"/>
                                </a:lnTo>
                                <a:lnTo>
                                  <a:pt x="0" y="3114447"/>
                                </a:lnTo>
                                <a:lnTo>
                                  <a:pt x="2256155" y="0"/>
                                </a:lnTo>
                                <a:close/>
                              </a:path>
                            </a:pathLst>
                          </a:custGeom>
                          <a:ln w="0" cap="flat">
                            <a:miter lim="100000"/>
                          </a:ln>
                        </wps:spPr>
                        <wps:style>
                          <a:lnRef idx="0">
                            <a:srgbClr val="000000">
                              <a:alpha val="0"/>
                            </a:srgbClr>
                          </a:lnRef>
                          <a:fillRef idx="1">
                            <a:srgbClr val="96CEF1"/>
                          </a:fillRef>
                          <a:effectRef idx="0">
                            <a:scrgbClr r="0" g="0" b="0"/>
                          </a:effectRef>
                          <a:fontRef idx="none"/>
                        </wps:style>
                        <wps:bodyPr/>
                      </wps:wsp>
                      <wps:wsp>
                        <wps:cNvPr id="9270" name="Shape 9270"/>
                        <wps:cNvSpPr/>
                        <wps:spPr>
                          <a:xfrm>
                            <a:off x="0" y="2660574"/>
                            <a:ext cx="4502303" cy="3114447"/>
                          </a:xfrm>
                          <a:custGeom>
                            <a:avLst/>
                            <a:gdLst/>
                            <a:ahLst/>
                            <a:cxnLst/>
                            <a:rect l="0" t="0" r="0" b="0"/>
                            <a:pathLst>
                              <a:path w="4502303" h="3114447">
                                <a:moveTo>
                                  <a:pt x="0" y="3114447"/>
                                </a:moveTo>
                                <a:lnTo>
                                  <a:pt x="4502303" y="3114447"/>
                                </a:lnTo>
                                <a:lnTo>
                                  <a:pt x="2256155" y="0"/>
                                </a:lnTo>
                                <a:lnTo>
                                  <a:pt x="0" y="3114447"/>
                                </a:lnTo>
                                <a:close/>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9271" name="Shape 9271"/>
                        <wps:cNvSpPr/>
                        <wps:spPr>
                          <a:xfrm>
                            <a:off x="297840" y="5385715"/>
                            <a:ext cx="3911626" cy="0"/>
                          </a:xfrm>
                          <a:custGeom>
                            <a:avLst/>
                            <a:gdLst/>
                            <a:ahLst/>
                            <a:cxnLst/>
                            <a:rect l="0" t="0" r="0" b="0"/>
                            <a:pathLst>
                              <a:path w="3911626">
                                <a:moveTo>
                                  <a:pt x="0" y="0"/>
                                </a:moveTo>
                                <a:lnTo>
                                  <a:pt x="3911626" y="0"/>
                                </a:lnTo>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9272" name="Shape 9272"/>
                        <wps:cNvSpPr/>
                        <wps:spPr>
                          <a:xfrm>
                            <a:off x="1018210" y="4390200"/>
                            <a:ext cx="2470874" cy="0"/>
                          </a:xfrm>
                          <a:custGeom>
                            <a:avLst/>
                            <a:gdLst/>
                            <a:ahLst/>
                            <a:cxnLst/>
                            <a:rect l="0" t="0" r="0" b="0"/>
                            <a:pathLst>
                              <a:path w="2470874">
                                <a:moveTo>
                                  <a:pt x="0" y="0"/>
                                </a:moveTo>
                                <a:lnTo>
                                  <a:pt x="2470874" y="0"/>
                                </a:lnTo>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9273" name="Shape 9273"/>
                        <wps:cNvSpPr/>
                        <wps:spPr>
                          <a:xfrm>
                            <a:off x="1605039" y="3567011"/>
                            <a:ext cx="1297216" cy="0"/>
                          </a:xfrm>
                          <a:custGeom>
                            <a:avLst/>
                            <a:gdLst/>
                            <a:ahLst/>
                            <a:cxnLst/>
                            <a:rect l="0" t="0" r="0" b="0"/>
                            <a:pathLst>
                              <a:path w="1297216">
                                <a:moveTo>
                                  <a:pt x="0" y="0"/>
                                </a:moveTo>
                                <a:lnTo>
                                  <a:pt x="1297216" y="0"/>
                                </a:lnTo>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9274" name="Shape 9274"/>
                        <wps:cNvSpPr/>
                        <wps:spPr>
                          <a:xfrm>
                            <a:off x="2236140" y="3561461"/>
                            <a:ext cx="0" cy="1824228"/>
                          </a:xfrm>
                          <a:custGeom>
                            <a:avLst/>
                            <a:gdLst/>
                            <a:ahLst/>
                            <a:cxnLst/>
                            <a:rect l="0" t="0" r="0" b="0"/>
                            <a:pathLst>
                              <a:path h="1824228">
                                <a:moveTo>
                                  <a:pt x="0" y="0"/>
                                </a:moveTo>
                                <a:lnTo>
                                  <a:pt x="0" y="1824228"/>
                                </a:lnTo>
                              </a:path>
                            </a:pathLst>
                          </a:custGeom>
                          <a:ln w="9525" cap="flat">
                            <a:miter lim="100000"/>
                          </a:ln>
                        </wps:spPr>
                        <wps:style>
                          <a:lnRef idx="1">
                            <a:srgbClr val="FFFFFF"/>
                          </a:lnRef>
                          <a:fillRef idx="0">
                            <a:srgbClr val="000000">
                              <a:alpha val="0"/>
                            </a:srgbClr>
                          </a:fillRef>
                          <a:effectRef idx="0">
                            <a:scrgbClr r="0" g="0" b="0"/>
                          </a:effectRef>
                          <a:fontRef idx="none"/>
                        </wps:style>
                        <wps:bodyPr/>
                      </wps:wsp>
                      <wps:wsp>
                        <wps:cNvPr id="9275" name="Rectangle 9275"/>
                        <wps:cNvSpPr/>
                        <wps:spPr>
                          <a:xfrm>
                            <a:off x="2030933" y="3016898"/>
                            <a:ext cx="603212" cy="1608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2"/>
                                  <w:sz w:val="16"/>
                                </w:rPr>
                                <w:t>Resonance</w:t>
                              </w:r>
                            </w:p>
                          </w:txbxContent>
                        </wps:txbx>
                        <wps:bodyPr horzOverflow="overflow" vert="horz" lIns="0" tIns="0" rIns="0" bIns="0" rtlCol="0">
                          <a:noAutofit/>
                        </wps:bodyPr>
                      </wps:wsp>
                      <wps:wsp>
                        <wps:cNvPr id="9276" name="Rectangle 9276"/>
                        <wps:cNvSpPr/>
                        <wps:spPr>
                          <a:xfrm>
                            <a:off x="2130704" y="3135160"/>
                            <a:ext cx="337955"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7"/>
                                  <w:sz w:val="16"/>
                                </w:rPr>
                                <w:t>Loyalty</w:t>
                              </w:r>
                            </w:p>
                          </w:txbxContent>
                        </wps:txbx>
                        <wps:bodyPr horzOverflow="overflow" vert="horz" lIns="0" tIns="0" rIns="0" bIns="0" rtlCol="0">
                          <a:noAutofit/>
                        </wps:bodyPr>
                      </wps:wsp>
                      <wps:wsp>
                        <wps:cNvPr id="9277" name="Rectangle 9277"/>
                        <wps:cNvSpPr/>
                        <wps:spPr>
                          <a:xfrm>
                            <a:off x="2042211" y="3236760"/>
                            <a:ext cx="573213"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6"/>
                                </w:rPr>
                                <w:t>Attachment</w:t>
                              </w:r>
                            </w:p>
                          </w:txbxContent>
                        </wps:txbx>
                        <wps:bodyPr horzOverflow="overflow" vert="horz" lIns="0" tIns="0" rIns="0" bIns="0" rtlCol="0">
                          <a:noAutofit/>
                        </wps:bodyPr>
                      </wps:wsp>
                      <wps:wsp>
                        <wps:cNvPr id="9278" name="Rectangle 9278"/>
                        <wps:cNvSpPr/>
                        <wps:spPr>
                          <a:xfrm>
                            <a:off x="2046782" y="3338360"/>
                            <a:ext cx="560917"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6"/>
                                </w:rPr>
                                <w:t>Community</w:t>
                              </w:r>
                            </w:p>
                          </w:txbxContent>
                        </wps:txbx>
                        <wps:bodyPr horzOverflow="overflow" vert="horz" lIns="0" tIns="0" rIns="0" bIns="0" rtlCol="0">
                          <a:noAutofit/>
                        </wps:bodyPr>
                      </wps:wsp>
                      <wps:wsp>
                        <wps:cNvPr id="9279" name="Rectangle 9279"/>
                        <wps:cNvSpPr/>
                        <wps:spPr>
                          <a:xfrm>
                            <a:off x="2026158" y="3439960"/>
                            <a:ext cx="615643"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90"/>
                                  <w:sz w:val="16"/>
                                </w:rPr>
                                <w:t>Engagement</w:t>
                              </w:r>
                            </w:p>
                          </w:txbxContent>
                        </wps:txbx>
                        <wps:bodyPr horzOverflow="overflow" vert="horz" lIns="0" tIns="0" rIns="0" bIns="0" rtlCol="0">
                          <a:noAutofit/>
                        </wps:bodyPr>
                      </wps:wsp>
                      <wps:wsp>
                        <wps:cNvPr id="9280" name="Rectangle 9280"/>
                        <wps:cNvSpPr/>
                        <wps:spPr>
                          <a:xfrm>
                            <a:off x="1566824" y="3712146"/>
                            <a:ext cx="606860" cy="1608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3"/>
                                  <w:sz w:val="16"/>
                                </w:rPr>
                                <w:t>Judgments</w:t>
                              </w:r>
                            </w:p>
                          </w:txbxContent>
                        </wps:txbx>
                        <wps:bodyPr horzOverflow="overflow" vert="horz" lIns="0" tIns="0" rIns="0" bIns="0" rtlCol="0">
                          <a:noAutofit/>
                        </wps:bodyPr>
                      </wps:wsp>
                      <wps:wsp>
                        <wps:cNvPr id="9281" name="Rectangle 9281"/>
                        <wps:cNvSpPr/>
                        <wps:spPr>
                          <a:xfrm>
                            <a:off x="1665071" y="3830409"/>
                            <a:ext cx="345522"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9"/>
                                  <w:sz w:val="16"/>
                                </w:rPr>
                                <w:t>Quality</w:t>
                              </w:r>
                            </w:p>
                          </w:txbxContent>
                        </wps:txbx>
                        <wps:bodyPr horzOverflow="overflow" vert="horz" lIns="0" tIns="0" rIns="0" bIns="0" rtlCol="0">
                          <a:noAutofit/>
                        </wps:bodyPr>
                      </wps:wsp>
                      <wps:wsp>
                        <wps:cNvPr id="9282" name="Rectangle 9282"/>
                        <wps:cNvSpPr/>
                        <wps:spPr>
                          <a:xfrm>
                            <a:off x="1610512" y="3932009"/>
                            <a:ext cx="490650"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9"/>
                                  <w:sz w:val="16"/>
                                </w:rPr>
                                <w:t>Credibility</w:t>
                              </w:r>
                            </w:p>
                          </w:txbxContent>
                        </wps:txbx>
                        <wps:bodyPr horzOverflow="overflow" vert="horz" lIns="0" tIns="0" rIns="0" bIns="0" rtlCol="0">
                          <a:noAutofit/>
                        </wps:bodyPr>
                      </wps:wsp>
                      <wps:wsp>
                        <wps:cNvPr id="9283" name="Rectangle 9283"/>
                        <wps:cNvSpPr/>
                        <wps:spPr>
                          <a:xfrm>
                            <a:off x="1539799" y="4033609"/>
                            <a:ext cx="678613"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9"/>
                                  <w:sz w:val="16"/>
                                </w:rPr>
                                <w:t>Consideration</w:t>
                              </w:r>
                            </w:p>
                          </w:txbxContent>
                        </wps:txbx>
                        <wps:bodyPr horzOverflow="overflow" vert="horz" lIns="0" tIns="0" rIns="0" bIns="0" rtlCol="0">
                          <a:noAutofit/>
                        </wps:bodyPr>
                      </wps:wsp>
                      <wps:wsp>
                        <wps:cNvPr id="9284" name="Rectangle 9284"/>
                        <wps:cNvSpPr/>
                        <wps:spPr>
                          <a:xfrm>
                            <a:off x="1599133" y="4135209"/>
                            <a:ext cx="520783"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7"/>
                                  <w:sz w:val="16"/>
                                </w:rPr>
                                <w:t>Superiority</w:t>
                              </w:r>
                            </w:p>
                          </w:txbxContent>
                        </wps:txbx>
                        <wps:bodyPr horzOverflow="overflow" vert="horz" lIns="0" tIns="0" rIns="0" bIns="0" rtlCol="0">
                          <a:noAutofit/>
                        </wps:bodyPr>
                      </wps:wsp>
                      <wps:wsp>
                        <wps:cNvPr id="9285" name="Rectangle 9285"/>
                        <wps:cNvSpPr/>
                        <wps:spPr>
                          <a:xfrm>
                            <a:off x="2512822" y="3595306"/>
                            <a:ext cx="463219" cy="1608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5"/>
                                  <w:sz w:val="16"/>
                                </w:rPr>
                                <w:t>Feelings</w:t>
                              </w:r>
                            </w:p>
                          </w:txbxContent>
                        </wps:txbx>
                        <wps:bodyPr horzOverflow="overflow" vert="horz" lIns="0" tIns="0" rIns="0" bIns="0" rtlCol="0">
                          <a:noAutofit/>
                        </wps:bodyPr>
                      </wps:wsp>
                      <wps:wsp>
                        <wps:cNvPr id="9286" name="Rectangle 9286"/>
                        <wps:cNvSpPr/>
                        <wps:spPr>
                          <a:xfrm>
                            <a:off x="2540152" y="3713568"/>
                            <a:ext cx="390520"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6"/>
                                  <w:sz w:val="16"/>
                                </w:rPr>
                                <w:t>Warmth</w:t>
                              </w:r>
                            </w:p>
                          </w:txbxContent>
                        </wps:txbx>
                        <wps:bodyPr horzOverflow="overflow" vert="horz" lIns="0" tIns="0" rIns="0" bIns="0" rtlCol="0">
                          <a:noAutofit/>
                        </wps:bodyPr>
                      </wps:wsp>
                      <wps:wsp>
                        <wps:cNvPr id="9287" name="Rectangle 9287"/>
                        <wps:cNvSpPr/>
                        <wps:spPr>
                          <a:xfrm>
                            <a:off x="2619197" y="3815168"/>
                            <a:ext cx="180126"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6"/>
                                </w:rPr>
                                <w:t>Fun</w:t>
                              </w:r>
                            </w:p>
                          </w:txbxContent>
                        </wps:txbx>
                        <wps:bodyPr horzOverflow="overflow" vert="horz" lIns="0" tIns="0" rIns="0" bIns="0" rtlCol="0">
                          <a:noAutofit/>
                        </wps:bodyPr>
                      </wps:wsp>
                      <wps:wsp>
                        <wps:cNvPr id="9288" name="Rectangle 9288"/>
                        <wps:cNvSpPr/>
                        <wps:spPr>
                          <a:xfrm>
                            <a:off x="2485593" y="3916768"/>
                            <a:ext cx="535648"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7"/>
                                  <w:sz w:val="16"/>
                                </w:rPr>
                                <w:t>Excitement</w:t>
                              </w:r>
                            </w:p>
                          </w:txbxContent>
                        </wps:txbx>
                        <wps:bodyPr horzOverflow="overflow" vert="horz" lIns="0" tIns="0" rIns="0" bIns="0" rtlCol="0">
                          <a:noAutofit/>
                        </wps:bodyPr>
                      </wps:wsp>
                      <wps:wsp>
                        <wps:cNvPr id="9289" name="Rectangle 9289"/>
                        <wps:cNvSpPr/>
                        <wps:spPr>
                          <a:xfrm>
                            <a:off x="2544013" y="4018368"/>
                            <a:ext cx="380385"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7"/>
                                  <w:sz w:val="16"/>
                                </w:rPr>
                                <w:t>Security</w:t>
                              </w:r>
                            </w:p>
                          </w:txbxContent>
                        </wps:txbx>
                        <wps:bodyPr horzOverflow="overflow" vert="horz" lIns="0" tIns="0" rIns="0" bIns="0" rtlCol="0">
                          <a:noAutofit/>
                        </wps:bodyPr>
                      </wps:wsp>
                      <wps:wsp>
                        <wps:cNvPr id="9290" name="Rectangle 9290"/>
                        <wps:cNvSpPr/>
                        <wps:spPr>
                          <a:xfrm>
                            <a:off x="2405533" y="4119968"/>
                            <a:ext cx="748744"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90"/>
                                  <w:sz w:val="16"/>
                                </w:rPr>
                                <w:t>Social</w:t>
                              </w:r>
                              <w:r>
                                <w:rPr>
                                  <w:rFonts w:ascii="Calibri" w:eastAsia="Calibri" w:hAnsi="Calibri" w:cs="Calibri"/>
                                  <w:spacing w:val="-7"/>
                                  <w:w w:val="90"/>
                                  <w:sz w:val="16"/>
                                </w:rPr>
                                <w:t xml:space="preserve"> </w:t>
                              </w:r>
                              <w:r>
                                <w:rPr>
                                  <w:rFonts w:ascii="Calibri" w:eastAsia="Calibri" w:hAnsi="Calibri" w:cs="Calibri"/>
                                  <w:w w:val="90"/>
                                  <w:sz w:val="16"/>
                                </w:rPr>
                                <w:t>Approval</w:t>
                              </w:r>
                            </w:p>
                          </w:txbxContent>
                        </wps:txbx>
                        <wps:bodyPr horzOverflow="overflow" vert="horz" lIns="0" tIns="0" rIns="0" bIns="0" rtlCol="0">
                          <a:noAutofit/>
                        </wps:bodyPr>
                      </wps:wsp>
                      <wps:wsp>
                        <wps:cNvPr id="9291" name="Rectangle 9291"/>
                        <wps:cNvSpPr/>
                        <wps:spPr>
                          <a:xfrm>
                            <a:off x="2462124" y="4221569"/>
                            <a:ext cx="598076"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9"/>
                                  <w:sz w:val="16"/>
                                </w:rPr>
                                <w:t>Self-Respect</w:t>
                              </w:r>
                            </w:p>
                          </w:txbxContent>
                        </wps:txbx>
                        <wps:bodyPr horzOverflow="overflow" vert="horz" lIns="0" tIns="0" rIns="0" bIns="0" rtlCol="0">
                          <a:noAutofit/>
                        </wps:bodyPr>
                      </wps:wsp>
                      <wps:wsp>
                        <wps:cNvPr id="9292" name="Rectangle 9292"/>
                        <wps:cNvSpPr/>
                        <wps:spPr>
                          <a:xfrm>
                            <a:off x="1297788" y="4417962"/>
                            <a:ext cx="713341" cy="1608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1"/>
                                  <w:sz w:val="16"/>
                                </w:rPr>
                                <w:t>Performance</w:t>
                              </w:r>
                            </w:p>
                          </w:txbxContent>
                        </wps:txbx>
                        <wps:bodyPr horzOverflow="overflow" vert="horz" lIns="0" tIns="0" rIns="0" bIns="0" rtlCol="0">
                          <a:noAutofit/>
                        </wps:bodyPr>
                      </wps:wsp>
                      <wps:wsp>
                        <wps:cNvPr id="9293" name="Rectangle 9293"/>
                        <wps:cNvSpPr/>
                        <wps:spPr>
                          <a:xfrm>
                            <a:off x="1066445" y="4536224"/>
                            <a:ext cx="1328714"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6"/>
                                </w:rPr>
                                <w:t>Primary</w:t>
                              </w:r>
                              <w:r>
                                <w:rPr>
                                  <w:rFonts w:ascii="Calibri" w:eastAsia="Calibri" w:hAnsi="Calibri" w:cs="Calibri"/>
                                  <w:spacing w:val="2"/>
                                  <w:w w:val="88"/>
                                  <w:sz w:val="16"/>
                                </w:rPr>
                                <w:t xml:space="preserve"> </w:t>
                              </w:r>
                              <w:r>
                                <w:rPr>
                                  <w:rFonts w:ascii="Calibri" w:eastAsia="Calibri" w:hAnsi="Calibri" w:cs="Calibri"/>
                                  <w:w w:val="88"/>
                                  <w:sz w:val="16"/>
                                </w:rPr>
                                <w:t>Characteristics</w:t>
                              </w:r>
                              <w:r>
                                <w:rPr>
                                  <w:rFonts w:ascii="Calibri" w:eastAsia="Calibri" w:hAnsi="Calibri" w:cs="Calibri"/>
                                  <w:spacing w:val="2"/>
                                  <w:w w:val="88"/>
                                  <w:sz w:val="16"/>
                                </w:rPr>
                                <w:t xml:space="preserve"> </w:t>
                              </w:r>
                              <w:r>
                                <w:rPr>
                                  <w:rFonts w:ascii="Calibri" w:eastAsia="Calibri" w:hAnsi="Calibri" w:cs="Calibri"/>
                                  <w:w w:val="88"/>
                                  <w:sz w:val="16"/>
                                </w:rPr>
                                <w:t>and</w:t>
                              </w:r>
                            </w:p>
                          </w:txbxContent>
                        </wps:txbx>
                        <wps:bodyPr horzOverflow="overflow" vert="horz" lIns="0" tIns="0" rIns="0" bIns="0" rtlCol="0">
                          <a:noAutofit/>
                        </wps:bodyPr>
                      </wps:wsp>
                      <wps:wsp>
                        <wps:cNvPr id="9294" name="Rectangle 9294"/>
                        <wps:cNvSpPr/>
                        <wps:spPr>
                          <a:xfrm>
                            <a:off x="1211326" y="4637824"/>
                            <a:ext cx="943328"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7"/>
                                  <w:sz w:val="16"/>
                                </w:rPr>
                                <w:t>Secondary</w:t>
                              </w:r>
                              <w:r>
                                <w:rPr>
                                  <w:rFonts w:ascii="Calibri" w:eastAsia="Calibri" w:hAnsi="Calibri" w:cs="Calibri"/>
                                  <w:spacing w:val="2"/>
                                  <w:w w:val="87"/>
                                  <w:sz w:val="16"/>
                                </w:rPr>
                                <w:t xml:space="preserve"> </w:t>
                              </w:r>
                              <w:r>
                                <w:rPr>
                                  <w:rFonts w:ascii="Calibri" w:eastAsia="Calibri" w:hAnsi="Calibri" w:cs="Calibri"/>
                                  <w:w w:val="87"/>
                                  <w:sz w:val="16"/>
                                </w:rPr>
                                <w:t>Features</w:t>
                              </w:r>
                            </w:p>
                          </w:txbxContent>
                        </wps:txbx>
                        <wps:bodyPr horzOverflow="overflow" vert="horz" lIns="0" tIns="0" rIns="0" bIns="0" rtlCol="0">
                          <a:noAutofit/>
                        </wps:bodyPr>
                      </wps:wsp>
                      <wps:wsp>
                        <wps:cNvPr id="9295" name="Rectangle 9295"/>
                        <wps:cNvSpPr/>
                        <wps:spPr>
                          <a:xfrm>
                            <a:off x="1226769" y="4739424"/>
                            <a:ext cx="907385"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6"/>
                                </w:rPr>
                                <w:t>Product</w:t>
                              </w:r>
                              <w:r>
                                <w:rPr>
                                  <w:rFonts w:ascii="Calibri" w:eastAsia="Calibri" w:hAnsi="Calibri" w:cs="Calibri"/>
                                  <w:spacing w:val="2"/>
                                  <w:w w:val="88"/>
                                  <w:sz w:val="16"/>
                                </w:rPr>
                                <w:t xml:space="preserve"> </w:t>
                              </w:r>
                              <w:r>
                                <w:rPr>
                                  <w:rFonts w:ascii="Calibri" w:eastAsia="Calibri" w:hAnsi="Calibri" w:cs="Calibri"/>
                                  <w:w w:val="88"/>
                                  <w:sz w:val="16"/>
                                </w:rPr>
                                <w:t>Reliability,</w:t>
                              </w:r>
                            </w:p>
                          </w:txbxContent>
                        </wps:txbx>
                        <wps:bodyPr horzOverflow="overflow" vert="horz" lIns="0" tIns="0" rIns="0" bIns="0" rtlCol="0">
                          <a:noAutofit/>
                        </wps:bodyPr>
                      </wps:wsp>
                      <wps:wsp>
                        <wps:cNvPr id="9296" name="Rectangle 9296"/>
                        <wps:cNvSpPr/>
                        <wps:spPr>
                          <a:xfrm>
                            <a:off x="1050900" y="4841024"/>
                            <a:ext cx="1370333"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6"/>
                                </w:rPr>
                                <w:t>Durability,</w:t>
                              </w:r>
                              <w:r>
                                <w:rPr>
                                  <w:rFonts w:ascii="Calibri" w:eastAsia="Calibri" w:hAnsi="Calibri" w:cs="Calibri"/>
                                  <w:spacing w:val="-4"/>
                                  <w:w w:val="88"/>
                                  <w:sz w:val="16"/>
                                </w:rPr>
                                <w:t xml:space="preserve"> </w:t>
                              </w:r>
                              <w:r>
                                <w:rPr>
                                  <w:rFonts w:ascii="Calibri" w:eastAsia="Calibri" w:hAnsi="Calibri" w:cs="Calibri"/>
                                  <w:w w:val="88"/>
                                  <w:sz w:val="16"/>
                                </w:rPr>
                                <w:t>and</w:t>
                              </w:r>
                              <w:r>
                                <w:rPr>
                                  <w:rFonts w:ascii="Calibri" w:eastAsia="Calibri" w:hAnsi="Calibri" w:cs="Calibri"/>
                                  <w:spacing w:val="2"/>
                                  <w:w w:val="88"/>
                                  <w:sz w:val="16"/>
                                </w:rPr>
                                <w:t xml:space="preserve"> </w:t>
                              </w:r>
                              <w:r>
                                <w:rPr>
                                  <w:rFonts w:ascii="Calibri" w:eastAsia="Calibri" w:hAnsi="Calibri" w:cs="Calibri"/>
                                  <w:w w:val="88"/>
                                  <w:sz w:val="16"/>
                                </w:rPr>
                                <w:t>Serviceability</w:t>
                              </w:r>
                            </w:p>
                          </w:txbxContent>
                        </wps:txbx>
                        <wps:bodyPr horzOverflow="overflow" vert="horz" lIns="0" tIns="0" rIns="0" bIns="0" rtlCol="0">
                          <a:noAutofit/>
                        </wps:bodyPr>
                      </wps:wsp>
                      <wps:wsp>
                        <wps:cNvPr id="9297" name="Rectangle 9297"/>
                        <wps:cNvSpPr/>
                        <wps:spPr>
                          <a:xfrm>
                            <a:off x="1181253" y="4942624"/>
                            <a:ext cx="1028594"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7"/>
                                  <w:sz w:val="16"/>
                                </w:rPr>
                                <w:t>Service</w:t>
                              </w:r>
                              <w:r>
                                <w:rPr>
                                  <w:rFonts w:ascii="Calibri" w:eastAsia="Calibri" w:hAnsi="Calibri" w:cs="Calibri"/>
                                  <w:spacing w:val="2"/>
                                  <w:w w:val="87"/>
                                  <w:sz w:val="16"/>
                                </w:rPr>
                                <w:t xml:space="preserve"> </w:t>
                              </w:r>
                              <w:r>
                                <w:rPr>
                                  <w:rFonts w:ascii="Calibri" w:eastAsia="Calibri" w:hAnsi="Calibri" w:cs="Calibri"/>
                                  <w:w w:val="87"/>
                                  <w:sz w:val="16"/>
                                </w:rPr>
                                <w:t>Effectiveness,</w:t>
                              </w:r>
                            </w:p>
                          </w:txbxContent>
                        </wps:txbx>
                        <wps:bodyPr horzOverflow="overflow" vert="horz" lIns="0" tIns="0" rIns="0" bIns="0" rtlCol="0">
                          <a:noAutofit/>
                        </wps:bodyPr>
                      </wps:wsp>
                      <wps:wsp>
                        <wps:cNvPr id="9298" name="Rectangle 9298"/>
                        <wps:cNvSpPr/>
                        <wps:spPr>
                          <a:xfrm>
                            <a:off x="1132993" y="5044224"/>
                            <a:ext cx="1151966"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6"/>
                                </w:rPr>
                                <w:t>Efficiency,</w:t>
                              </w:r>
                              <w:r>
                                <w:rPr>
                                  <w:rFonts w:ascii="Calibri" w:eastAsia="Calibri" w:hAnsi="Calibri" w:cs="Calibri"/>
                                  <w:spacing w:val="-4"/>
                                  <w:w w:val="88"/>
                                  <w:sz w:val="16"/>
                                </w:rPr>
                                <w:t xml:space="preserve"> </w:t>
                              </w:r>
                              <w:r>
                                <w:rPr>
                                  <w:rFonts w:ascii="Calibri" w:eastAsia="Calibri" w:hAnsi="Calibri" w:cs="Calibri"/>
                                  <w:w w:val="88"/>
                                  <w:sz w:val="16"/>
                                </w:rPr>
                                <w:t>and</w:t>
                              </w:r>
                              <w:r>
                                <w:rPr>
                                  <w:rFonts w:ascii="Calibri" w:eastAsia="Calibri" w:hAnsi="Calibri" w:cs="Calibri"/>
                                  <w:spacing w:val="2"/>
                                  <w:w w:val="88"/>
                                  <w:sz w:val="16"/>
                                </w:rPr>
                                <w:t xml:space="preserve"> </w:t>
                              </w:r>
                              <w:r>
                                <w:rPr>
                                  <w:rFonts w:ascii="Calibri" w:eastAsia="Calibri" w:hAnsi="Calibri" w:cs="Calibri"/>
                                  <w:w w:val="88"/>
                                  <w:sz w:val="16"/>
                                </w:rPr>
                                <w:t>Empathy</w:t>
                              </w:r>
                            </w:p>
                          </w:txbxContent>
                        </wps:txbx>
                        <wps:bodyPr horzOverflow="overflow" vert="horz" lIns="0" tIns="0" rIns="0" bIns="0" rtlCol="0">
                          <a:noAutofit/>
                        </wps:bodyPr>
                      </wps:wsp>
                      <wps:wsp>
                        <wps:cNvPr id="9299" name="Rectangle 9299"/>
                        <wps:cNvSpPr/>
                        <wps:spPr>
                          <a:xfrm>
                            <a:off x="1260298" y="5145824"/>
                            <a:ext cx="813201"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90"/>
                                  <w:sz w:val="16"/>
                                </w:rPr>
                                <w:t>Style</w:t>
                              </w:r>
                              <w:r>
                                <w:rPr>
                                  <w:rFonts w:ascii="Calibri" w:eastAsia="Calibri" w:hAnsi="Calibri" w:cs="Calibri"/>
                                  <w:spacing w:val="2"/>
                                  <w:w w:val="90"/>
                                  <w:sz w:val="16"/>
                                </w:rPr>
                                <w:t xml:space="preserve"> </w:t>
                              </w:r>
                              <w:r>
                                <w:rPr>
                                  <w:rFonts w:ascii="Calibri" w:eastAsia="Calibri" w:hAnsi="Calibri" w:cs="Calibri"/>
                                  <w:w w:val="90"/>
                                  <w:sz w:val="16"/>
                                </w:rPr>
                                <w:t>and</w:t>
                              </w:r>
                              <w:r>
                                <w:rPr>
                                  <w:rFonts w:ascii="Calibri" w:eastAsia="Calibri" w:hAnsi="Calibri" w:cs="Calibri"/>
                                  <w:spacing w:val="2"/>
                                  <w:w w:val="90"/>
                                  <w:sz w:val="16"/>
                                </w:rPr>
                                <w:t xml:space="preserve"> </w:t>
                              </w:r>
                              <w:r>
                                <w:rPr>
                                  <w:rFonts w:ascii="Calibri" w:eastAsia="Calibri" w:hAnsi="Calibri" w:cs="Calibri"/>
                                  <w:w w:val="90"/>
                                  <w:sz w:val="16"/>
                                </w:rPr>
                                <w:t>Design</w:t>
                              </w:r>
                            </w:p>
                          </w:txbxContent>
                        </wps:txbx>
                        <wps:bodyPr horzOverflow="overflow" vert="horz" lIns="0" tIns="0" rIns="0" bIns="0" rtlCol="0">
                          <a:noAutofit/>
                        </wps:bodyPr>
                      </wps:wsp>
                      <wps:wsp>
                        <wps:cNvPr id="9300" name="Rectangle 9300"/>
                        <wps:cNvSpPr/>
                        <wps:spPr>
                          <a:xfrm>
                            <a:off x="1477620" y="5247424"/>
                            <a:ext cx="235258"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7"/>
                                  <w:sz w:val="16"/>
                                </w:rPr>
                                <w:t>Price</w:t>
                              </w:r>
                            </w:p>
                          </w:txbxContent>
                        </wps:txbx>
                        <wps:bodyPr horzOverflow="overflow" vert="horz" lIns="0" tIns="0" rIns="0" bIns="0" rtlCol="0">
                          <a:noAutofit/>
                        </wps:bodyPr>
                      </wps:wsp>
                      <wps:wsp>
                        <wps:cNvPr id="9301" name="Rectangle 9301"/>
                        <wps:cNvSpPr/>
                        <wps:spPr>
                          <a:xfrm>
                            <a:off x="2759710" y="4468762"/>
                            <a:ext cx="460516" cy="1608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4"/>
                                  <w:sz w:val="16"/>
                                </w:rPr>
                                <w:t>Imagery</w:t>
                              </w:r>
                            </w:p>
                          </w:txbxContent>
                        </wps:txbx>
                        <wps:bodyPr horzOverflow="overflow" vert="horz" lIns="0" tIns="0" rIns="0" bIns="0" rtlCol="0">
                          <a:noAutofit/>
                        </wps:bodyPr>
                      </wps:wsp>
                      <wps:wsp>
                        <wps:cNvPr id="9302" name="Rectangle 9302"/>
                        <wps:cNvSpPr/>
                        <wps:spPr>
                          <a:xfrm>
                            <a:off x="2703221" y="4587024"/>
                            <a:ext cx="610779"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6"/>
                                </w:rPr>
                                <w:t>User</w:t>
                              </w:r>
                              <w:r>
                                <w:rPr>
                                  <w:rFonts w:ascii="Calibri" w:eastAsia="Calibri" w:hAnsi="Calibri" w:cs="Calibri"/>
                                  <w:spacing w:val="2"/>
                                  <w:w w:val="88"/>
                                  <w:sz w:val="16"/>
                                </w:rPr>
                                <w:t xml:space="preserve"> </w:t>
                              </w:r>
                              <w:r>
                                <w:rPr>
                                  <w:rFonts w:ascii="Calibri" w:eastAsia="Calibri" w:hAnsi="Calibri" w:cs="Calibri"/>
                                  <w:w w:val="88"/>
                                  <w:sz w:val="16"/>
                                </w:rPr>
                                <w:t>Profiles</w:t>
                              </w:r>
                            </w:p>
                          </w:txbxContent>
                        </wps:txbx>
                        <wps:bodyPr horzOverflow="overflow" vert="horz" lIns="0" tIns="0" rIns="0" bIns="0" rtlCol="0">
                          <a:noAutofit/>
                        </wps:bodyPr>
                      </wps:wsp>
                      <wps:wsp>
                        <wps:cNvPr id="9303" name="Rectangle 9303"/>
                        <wps:cNvSpPr/>
                        <wps:spPr>
                          <a:xfrm>
                            <a:off x="2558542" y="4688624"/>
                            <a:ext cx="995623"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90"/>
                                  <w:sz w:val="16"/>
                                </w:rPr>
                                <w:t>Purchase</w:t>
                              </w:r>
                              <w:r>
                                <w:rPr>
                                  <w:rFonts w:ascii="Calibri" w:eastAsia="Calibri" w:hAnsi="Calibri" w:cs="Calibri"/>
                                  <w:spacing w:val="2"/>
                                  <w:w w:val="90"/>
                                  <w:sz w:val="16"/>
                                </w:rPr>
                                <w:t xml:space="preserve"> </w:t>
                              </w:r>
                              <w:r>
                                <w:rPr>
                                  <w:rFonts w:ascii="Calibri" w:eastAsia="Calibri" w:hAnsi="Calibri" w:cs="Calibri"/>
                                  <w:w w:val="90"/>
                                  <w:sz w:val="16"/>
                                </w:rPr>
                                <w:t>and</w:t>
                              </w:r>
                              <w:r>
                                <w:rPr>
                                  <w:rFonts w:ascii="Calibri" w:eastAsia="Calibri" w:hAnsi="Calibri" w:cs="Calibri"/>
                                  <w:spacing w:val="2"/>
                                  <w:w w:val="90"/>
                                  <w:sz w:val="16"/>
                                </w:rPr>
                                <w:t xml:space="preserve"> </w:t>
                              </w:r>
                              <w:r>
                                <w:rPr>
                                  <w:rFonts w:ascii="Calibri" w:eastAsia="Calibri" w:hAnsi="Calibri" w:cs="Calibri"/>
                                  <w:w w:val="90"/>
                                  <w:sz w:val="16"/>
                                </w:rPr>
                                <w:t>Usage</w:t>
                              </w:r>
                            </w:p>
                          </w:txbxContent>
                        </wps:txbx>
                        <wps:bodyPr horzOverflow="overflow" vert="horz" lIns="0" tIns="0" rIns="0" bIns="0" rtlCol="0">
                          <a:noAutofit/>
                        </wps:bodyPr>
                      </wps:wsp>
                      <wps:wsp>
                        <wps:cNvPr id="9304" name="Rectangle 9304"/>
                        <wps:cNvSpPr/>
                        <wps:spPr>
                          <a:xfrm>
                            <a:off x="2751176" y="4790224"/>
                            <a:ext cx="483218"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90"/>
                                  <w:sz w:val="16"/>
                                </w:rPr>
                                <w:t>Situations</w:t>
                              </w:r>
                            </w:p>
                          </w:txbxContent>
                        </wps:txbx>
                        <wps:bodyPr horzOverflow="overflow" vert="horz" lIns="0" tIns="0" rIns="0" bIns="0" rtlCol="0">
                          <a:noAutofit/>
                        </wps:bodyPr>
                      </wps:wsp>
                      <wps:wsp>
                        <wps:cNvPr id="9305" name="Rectangle 9305"/>
                        <wps:cNvSpPr/>
                        <wps:spPr>
                          <a:xfrm>
                            <a:off x="2652522" y="4891824"/>
                            <a:ext cx="745772"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6"/>
                                </w:rPr>
                                <w:t>Personality</w:t>
                              </w:r>
                              <w:r>
                                <w:rPr>
                                  <w:rFonts w:ascii="Calibri" w:eastAsia="Calibri" w:hAnsi="Calibri" w:cs="Calibri"/>
                                  <w:spacing w:val="2"/>
                                  <w:w w:val="88"/>
                                  <w:sz w:val="16"/>
                                </w:rPr>
                                <w:t xml:space="preserve"> </w:t>
                              </w:r>
                              <w:r>
                                <w:rPr>
                                  <w:rFonts w:ascii="Calibri" w:eastAsia="Calibri" w:hAnsi="Calibri" w:cs="Calibri"/>
                                  <w:w w:val="88"/>
                                  <w:sz w:val="16"/>
                                </w:rPr>
                                <w:t>and</w:t>
                              </w:r>
                            </w:p>
                          </w:txbxContent>
                        </wps:txbx>
                        <wps:bodyPr horzOverflow="overflow" vert="horz" lIns="0" tIns="0" rIns="0" bIns="0" rtlCol="0">
                          <a:noAutofit/>
                        </wps:bodyPr>
                      </wps:wsp>
                      <wps:wsp>
                        <wps:cNvPr id="9306" name="Rectangle 9306"/>
                        <wps:cNvSpPr/>
                        <wps:spPr>
                          <a:xfrm>
                            <a:off x="2812949" y="4993424"/>
                            <a:ext cx="319037"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9"/>
                                  <w:sz w:val="16"/>
                                </w:rPr>
                                <w:t>Values</w:t>
                              </w:r>
                            </w:p>
                          </w:txbxContent>
                        </wps:txbx>
                        <wps:bodyPr horzOverflow="overflow" vert="horz" lIns="0" tIns="0" rIns="0" bIns="0" rtlCol="0">
                          <a:noAutofit/>
                        </wps:bodyPr>
                      </wps:wsp>
                      <wps:wsp>
                        <wps:cNvPr id="9307" name="Rectangle 9307"/>
                        <wps:cNvSpPr/>
                        <wps:spPr>
                          <a:xfrm>
                            <a:off x="2620925" y="5095024"/>
                            <a:ext cx="834821"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7"/>
                                  <w:sz w:val="16"/>
                                </w:rPr>
                                <w:t>History,</w:t>
                              </w:r>
                              <w:r>
                                <w:rPr>
                                  <w:rFonts w:ascii="Calibri" w:eastAsia="Calibri" w:hAnsi="Calibri" w:cs="Calibri"/>
                                  <w:spacing w:val="-4"/>
                                  <w:w w:val="87"/>
                                  <w:sz w:val="16"/>
                                </w:rPr>
                                <w:t xml:space="preserve"> </w:t>
                              </w:r>
                              <w:r>
                                <w:rPr>
                                  <w:rFonts w:ascii="Calibri" w:eastAsia="Calibri" w:hAnsi="Calibri" w:cs="Calibri"/>
                                  <w:w w:val="87"/>
                                  <w:sz w:val="16"/>
                                </w:rPr>
                                <w:t>Heritage,</w:t>
                              </w:r>
                            </w:p>
                          </w:txbxContent>
                        </wps:txbx>
                        <wps:bodyPr horzOverflow="overflow" vert="horz" lIns="0" tIns="0" rIns="0" bIns="0" rtlCol="0">
                          <a:noAutofit/>
                        </wps:bodyPr>
                      </wps:wsp>
                      <wps:wsp>
                        <wps:cNvPr id="9308" name="Rectangle 9308"/>
                        <wps:cNvSpPr/>
                        <wps:spPr>
                          <a:xfrm>
                            <a:off x="2635657" y="5196624"/>
                            <a:ext cx="790634"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8"/>
                                  <w:sz w:val="16"/>
                                </w:rPr>
                                <w:t>and</w:t>
                              </w:r>
                              <w:r>
                                <w:rPr>
                                  <w:rFonts w:ascii="Calibri" w:eastAsia="Calibri" w:hAnsi="Calibri" w:cs="Calibri"/>
                                  <w:spacing w:val="2"/>
                                  <w:w w:val="88"/>
                                  <w:sz w:val="16"/>
                                </w:rPr>
                                <w:t xml:space="preserve"> </w:t>
                              </w:r>
                              <w:r>
                                <w:rPr>
                                  <w:rFonts w:ascii="Calibri" w:eastAsia="Calibri" w:hAnsi="Calibri" w:cs="Calibri"/>
                                  <w:w w:val="88"/>
                                  <w:sz w:val="16"/>
                                </w:rPr>
                                <w:t>Experiences</w:t>
                              </w:r>
                            </w:p>
                          </w:txbxContent>
                        </wps:txbx>
                        <wps:bodyPr horzOverflow="overflow" vert="horz" lIns="0" tIns="0" rIns="0" bIns="0" rtlCol="0">
                          <a:noAutofit/>
                        </wps:bodyPr>
                      </wps:wsp>
                      <wps:wsp>
                        <wps:cNvPr id="9309" name="Rectangle 9309"/>
                        <wps:cNvSpPr/>
                        <wps:spPr>
                          <a:xfrm>
                            <a:off x="2063344" y="5426850"/>
                            <a:ext cx="468219" cy="160802"/>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b/>
                                  <w:w w:val="105"/>
                                  <w:sz w:val="16"/>
                                </w:rPr>
                                <w:t>Salience</w:t>
                              </w:r>
                            </w:p>
                          </w:txbxContent>
                        </wps:txbx>
                        <wps:bodyPr horzOverflow="overflow" vert="horz" lIns="0" tIns="0" rIns="0" bIns="0" rtlCol="0">
                          <a:noAutofit/>
                        </wps:bodyPr>
                      </wps:wsp>
                      <wps:wsp>
                        <wps:cNvPr id="9310" name="Rectangle 9310"/>
                        <wps:cNvSpPr/>
                        <wps:spPr>
                          <a:xfrm>
                            <a:off x="1820723" y="5545112"/>
                            <a:ext cx="1113725" cy="129047"/>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9"/>
                                  <w:sz w:val="16"/>
                                </w:rPr>
                                <w:t>Category</w:t>
                              </w:r>
                              <w:r>
                                <w:rPr>
                                  <w:rFonts w:ascii="Calibri" w:eastAsia="Calibri" w:hAnsi="Calibri" w:cs="Calibri"/>
                                  <w:spacing w:val="2"/>
                                  <w:w w:val="89"/>
                                  <w:sz w:val="16"/>
                                </w:rPr>
                                <w:t xml:space="preserve"> </w:t>
                              </w:r>
                              <w:r>
                                <w:rPr>
                                  <w:rFonts w:ascii="Calibri" w:eastAsia="Calibri" w:hAnsi="Calibri" w:cs="Calibri"/>
                                  <w:w w:val="89"/>
                                  <w:sz w:val="16"/>
                                </w:rPr>
                                <w:t>Identification</w:t>
                              </w:r>
                            </w:p>
                          </w:txbxContent>
                        </wps:txbx>
                        <wps:bodyPr horzOverflow="overflow" vert="horz" lIns="0" tIns="0" rIns="0" bIns="0" rtlCol="0">
                          <a:noAutofit/>
                        </wps:bodyPr>
                      </wps:wsp>
                      <wps:wsp>
                        <wps:cNvPr id="9311" name="Rectangle 9311"/>
                        <wps:cNvSpPr/>
                        <wps:spPr>
                          <a:xfrm>
                            <a:off x="1957172" y="5646712"/>
                            <a:ext cx="750771" cy="129048"/>
                          </a:xfrm>
                          <a:prstGeom prst="rect">
                            <a:avLst/>
                          </a:prstGeom>
                          <a:ln>
                            <a:noFill/>
                          </a:ln>
                        </wps:spPr>
                        <wps:txbx>
                          <w:txbxContent>
                            <w:p w:rsidR="00F35203" w:rsidRDefault="00F35203" w:rsidP="00F35203">
                              <w:pPr>
                                <w:spacing w:after="160" w:line="259" w:lineRule="auto"/>
                                <w:jc w:val="left"/>
                              </w:pPr>
                              <w:r>
                                <w:rPr>
                                  <w:rFonts w:ascii="Calibri" w:eastAsia="Calibri" w:hAnsi="Calibri" w:cs="Calibri"/>
                                  <w:w w:val="89"/>
                                  <w:sz w:val="16"/>
                                </w:rPr>
                                <w:t>Needs</w:t>
                              </w:r>
                              <w:r>
                                <w:rPr>
                                  <w:rFonts w:ascii="Calibri" w:eastAsia="Calibri" w:hAnsi="Calibri" w:cs="Calibri"/>
                                  <w:spacing w:val="2"/>
                                  <w:w w:val="89"/>
                                  <w:sz w:val="16"/>
                                </w:rPr>
                                <w:t xml:space="preserve"> </w:t>
                              </w:r>
                              <w:r>
                                <w:rPr>
                                  <w:rFonts w:ascii="Calibri" w:eastAsia="Calibri" w:hAnsi="Calibri" w:cs="Calibri"/>
                                  <w:w w:val="89"/>
                                  <w:sz w:val="16"/>
                                </w:rPr>
                                <w:t>Satisfied</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05831240" id="Group 693256" o:spid="_x0000_s1026" style="position:absolute;left:0;text-align:left;margin-left:0;margin-top:.15pt;width:361.5pt;height:695.45pt;z-index:251659264;mso-height-relative:margin" coordsize="45912,58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">
                <v:shape id="Shape 854000" o:spid="_x0000_s1027" style="position:absolute;left:1867;top:20818;width:7194;height:2782;visibility:visible;mso-wrap-style:square;v-text-anchor:top" coordsize="719341,27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" path="m,l719341,r,278155l,278155,,e" fillcolor="#d1d2d3" stroked="f" strokeweight="0">
                  <v:stroke miterlimit="83231f" joinstyle="miter"/>
                  <v:path arrowok="t" textboxrect="0,0,719341,278155"/>
                </v:shape>
                <v:shape id="Shape 9208" o:spid="_x0000_s1028" style="position:absolute;left:1867;top:20818;width:7194;height:2782;visibility:visible;mso-wrap-style:square;v-text-anchor:top" coordsize="719341,27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" path="m,278155r719341,l719341,,,,,278155xe" filled="f" strokecolor="#e5e6e7">
                  <v:stroke miterlimit="1" joinstyle="miter"/>
                  <v:path arrowok="t" textboxrect="0,0,719341,278155"/>
                </v:shape>
                <v:shape id="Shape 854001" o:spid="_x0000_s1029" style="position:absolute;left:1580;top:20437;width:7115;height:2790;visibility:visible;mso-wrap-style:square;v-text-anchor:top" coordsize="711505,27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" path="m,l711505,r,279019l,279019,,e" fillcolor="#ffe5b8" strokecolor="white">
                  <v:stroke miterlimit="1" joinstyle="miter"/>
                  <v:path arrowok="t" textboxrect="0,0,711505,279019"/>
                </v:shape>
                <v:rect id="Rectangle 692861" o:spid="_x0000_s1030" style="position:absolute;left:3100;top:20798;width:615;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" filled="f" stroked="f">
                  <v:textbox inset="0,0,0,0">
                    <w:txbxContent>
                      <w:p w:rsidR="00F35203" w:rsidRDefault="00F35203" w:rsidP="00F35203">
                        <w:pPr>
                          <w:spacing w:after="160" w:line="259" w:lineRule="auto"/>
                          <w:jc w:val="left"/>
                        </w:pPr>
                        <w:r>
                          <w:rPr>
                            <w:rFonts w:ascii="Calibri" w:eastAsia="Calibri" w:hAnsi="Calibri" w:cs="Calibri"/>
                            <w:b/>
                            <w:w w:val="102"/>
                            <w:sz w:val="14"/>
                          </w:rPr>
                          <w:t>1</w:t>
                        </w:r>
                      </w:p>
                    </w:txbxContent>
                  </v:textbox>
                </v:rect>
                <v:rect id="Rectangle 692862" o:spid="_x0000_s1031" style="position:absolute;left:3563;top:20798;width:4734;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" filled="f" stroked="f">
                  <v:textbox inset="0,0,0,0">
                    <w:txbxContent>
                      <w:p w:rsidR="00F35203" w:rsidRDefault="00F35203" w:rsidP="00F35203">
                        <w:pPr>
                          <w:spacing w:after="160" w:line="259" w:lineRule="auto"/>
                          <w:jc w:val="left"/>
                        </w:pPr>
                        <w:r>
                          <w:rPr>
                            <w:rFonts w:ascii="Calibri" w:eastAsia="Calibri" w:hAnsi="Calibri" w:cs="Calibri"/>
                            <w:b/>
                            <w:w w:val="105"/>
                            <w:sz w:val="14"/>
                          </w:rPr>
                          <w:t xml:space="preserve">. </w:t>
                        </w:r>
                        <w:r>
                          <w:rPr>
                            <w:rFonts w:ascii="Calibri" w:eastAsia="Calibri" w:hAnsi="Calibri" w:cs="Calibri"/>
                            <w:b/>
                            <w:spacing w:val="5"/>
                            <w:w w:val="105"/>
                            <w:sz w:val="14"/>
                          </w:rPr>
                          <w:t xml:space="preserve"> </w:t>
                        </w:r>
                        <w:r>
                          <w:rPr>
                            <w:rFonts w:ascii="Calibri" w:eastAsia="Calibri" w:hAnsi="Calibri" w:cs="Calibri"/>
                            <w:b/>
                            <w:w w:val="105"/>
                            <w:sz w:val="14"/>
                          </w:rPr>
                          <w:t>Identity</w:t>
                        </w:r>
                      </w:p>
                    </w:txbxContent>
                  </v:textbox>
                </v:rect>
                <v:rect id="Rectangle 9211" o:spid="_x0000_s1032" style="position:absolute;left:2856;top:21960;width:5999;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8"/>
                            <w:sz w:val="14"/>
                          </w:rPr>
                          <w:t>Who</w:t>
                        </w:r>
                        <w:r>
                          <w:rPr>
                            <w:rFonts w:ascii="Calibri" w:eastAsia="Calibri" w:hAnsi="Calibri" w:cs="Calibri"/>
                            <w:spacing w:val="2"/>
                            <w:w w:val="88"/>
                            <w:sz w:val="14"/>
                          </w:rPr>
                          <w:t xml:space="preserve"> </w:t>
                        </w:r>
                        <w:r>
                          <w:rPr>
                            <w:rFonts w:ascii="Calibri" w:eastAsia="Calibri" w:hAnsi="Calibri" w:cs="Calibri"/>
                            <w:w w:val="88"/>
                            <w:sz w:val="14"/>
                          </w:rPr>
                          <w:t>are</w:t>
                        </w:r>
                        <w:r>
                          <w:rPr>
                            <w:rFonts w:ascii="Calibri" w:eastAsia="Calibri" w:hAnsi="Calibri" w:cs="Calibri"/>
                            <w:spacing w:val="2"/>
                            <w:w w:val="88"/>
                            <w:sz w:val="14"/>
                          </w:rPr>
                          <w:t xml:space="preserve"> </w:t>
                        </w:r>
                        <w:r>
                          <w:rPr>
                            <w:rFonts w:ascii="Calibri" w:eastAsia="Calibri" w:hAnsi="Calibri" w:cs="Calibri"/>
                            <w:w w:val="88"/>
                            <w:sz w:val="14"/>
                          </w:rPr>
                          <w:t>you?</w:t>
                        </w:r>
                      </w:p>
                    </w:txbxContent>
                  </v:textbox>
                </v:rect>
                <v:shape id="Shape 854013" o:spid="_x0000_s1033" style="position:absolute;left:2077;top:15299;width:7271;height:2808;visibility:visible;mso-wrap-style:square;v-text-anchor:top" coordsize="727189,280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" path="m,l727189,r,280784l,280784,,e" fillcolor="#d1d2d3" strokecolor="#e5e6e7">
                  <v:stroke miterlimit="1" joinstyle="miter"/>
                  <v:path arrowok="t" textboxrect="0,0,727189,280784"/>
                </v:shape>
                <v:shape id="Shape 854014" o:spid="_x0000_s1034" style="position:absolute;left:1492;top:9452;width:7918;height:2791;visibility:visible;mso-wrap-style:square;v-text-anchor:top" coordsize="791718,27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" path="m,l791718,r,279032l,279032,,e" fillcolor="#d1d2d3" strokecolor="#e5e6e7">
                  <v:stroke miterlimit="1" joinstyle="miter"/>
                  <v:path arrowok="t" textboxrect="0,0,791718,279032"/>
                </v:shape>
                <v:shape id="Shape 854015" o:spid="_x0000_s1035" style="position:absolute;left:987;top:3768;width:8893;height:2755;visibility:visible;mso-wrap-style:square;v-text-anchor:top" coordsize="889368,27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" path="m,l889368,r,275527l,275527,,e" fillcolor="#d1d2d3" strokecolor="#e5e6e7">
                  <v:stroke miterlimit="1" joinstyle="miter"/>
                  <v:path arrowok="t" textboxrect="0,0,889368,275527"/>
                </v:shape>
                <v:shape id="Shape 9215" o:spid="_x0000_s1036" style="position:absolute;left:36353;top:3768;width:8894;height:2755;visibility:visible;mso-wrap-style:square;v-text-anchor:top" coordsize="889381,27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" path="m,l889381,r,275527l,275527r,l,xe" fillcolor="#d1d2d3" stroked="f" strokeweight="0">
                  <v:stroke miterlimit="1" joinstyle="miter"/>
                  <v:path arrowok="t" textboxrect="0,0,889381,275527"/>
                </v:shape>
                <v:shape id="Shape 9216" o:spid="_x0000_s1037" style="position:absolute;left:36353;top:3768;width:8894;height:2755;visibility:visible;mso-wrap-style:square;v-text-anchor:top" coordsize="889381,27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" path="m,275527r889381,l889381,,,,,275527xe" filled="f" strokecolor="#e5e6e7">
                  <v:stroke miterlimit="1" joinstyle="miter"/>
                  <v:path arrowok="t" textboxrect="0,0,889381,275527"/>
                </v:shape>
                <v:shape id="Shape 9217" o:spid="_x0000_s1038" style="position:absolute;left:40485;top:6858;width:0;height:13583;visibility:visible;mso-wrap-style:square;v-text-anchor:top" coordsize="0,135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" path="m,1358329l,e" filled="f" strokecolor="#231f20">
                  <v:stroke miterlimit="1" joinstyle="miter"/>
                  <v:path arrowok="t" textboxrect="0,0,0,1358329"/>
                </v:shape>
                <v:shape id="Shape 9218" o:spid="_x0000_s1039" style="position:absolute;left:40130;top:6345;width:712;height:617;visibility:visible;mso-wrap-style:square;v-text-anchor:top" coordsize="71247,61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" path="m35623,l71247,61684,,61684,35623,xe" fillcolor="#231f20" stroked="f" strokeweight="0">
                  <v:stroke miterlimit="1" joinstyle="miter"/>
                  <v:path arrowok="t" textboxrect="0,0,71247,61684"/>
                </v:shape>
                <v:shape id="Shape 9219" o:spid="_x0000_s1040" style="position:absolute;left:5093;top:6858;width:0;height:13646;visibility:visible;mso-wrap-style:square;v-text-anchor:top" coordsize="0,136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" path="m,1364666l,e" filled="f" strokecolor="#231f20">
                  <v:stroke miterlimit="1" joinstyle="miter"/>
                  <v:path arrowok="t" textboxrect="0,0,0,1364666"/>
                </v:shape>
                <v:shape id="Shape 9220" o:spid="_x0000_s1041" style="position:absolute;left:4738;top:6345;width:713;height:617;visibility:visible;mso-wrap-style:square;v-text-anchor:top" coordsize="71234,61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" path="m35611,l71234,61684,,61684,35611,xe" fillcolor="#231f20" stroked="f" strokeweight="0">
                  <v:stroke miterlimit="1" joinstyle="miter"/>
                  <v:path arrowok="t" textboxrect="0,0,71234,61684"/>
                </v:shape>
                <v:shape id="Shape 9221" o:spid="_x0000_s1042" style="position:absolute;left:10467;top:366;width:25847;height:23195;visibility:visible;mso-wrap-style:square;v-text-anchor:top" coordsize="2584755,231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" path="m1286447,l2584755,2319554,,2319554,1286447,xe" fillcolor="#d1d2d3" stroked="f" strokeweight="0">
                  <v:stroke miterlimit="1" joinstyle="miter"/>
                  <v:path arrowok="t" textboxrect="0,0,2584755,2319554"/>
                </v:shape>
                <v:shape id="Shape 9222" o:spid="_x0000_s1043" style="position:absolute;left:10467;top:366;width:25847;height:23195;visibility:visible;mso-wrap-style:square;v-text-anchor:top" coordsize="2584755,231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" path="m2584755,2319554l,2319554,1286447,,2584755,2319554xe" filled="f" strokecolor="#e5e6e7">
                  <v:stroke miterlimit="1" joinstyle="miter"/>
                  <v:path arrowok="t" textboxrect="0,0,2584755,2319554"/>
                </v:shape>
                <v:shape id="Shape 854016" o:spid="_x0000_s1044" style="position:absolute;left:37233;top:20818;width:7194;height:2782;visibility:visible;mso-wrap-style:square;v-text-anchor:top" coordsize="719328,27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" path="m,l719328,r,278155l,278155,,e" fillcolor="#d1d2d3" stroked="f" strokeweight="0">
                  <v:stroke miterlimit="1" joinstyle="miter"/>
                  <v:path arrowok="t" textboxrect="0,0,719328,278155"/>
                </v:shape>
                <v:shape id="Shape 9224" o:spid="_x0000_s1045" style="position:absolute;left:37233;top:20818;width:7194;height:2782;visibility:visible;mso-wrap-style:square;v-text-anchor:top" coordsize="719328,27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" path="m,278155r719328,l719328,,,,,278155xe" filled="f" strokecolor="#e5e6e7">
                  <v:stroke miterlimit="1" joinstyle="miter"/>
                  <v:path arrowok="t" textboxrect="0,0,719328,278155"/>
                </v:shape>
                <v:shape id="Shape 854017" o:spid="_x0000_s1046" style="position:absolute;left:37443;top:15299;width:7272;height:2808;visibility:visible;mso-wrap-style:square;v-text-anchor:top" coordsize="727202,280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" path="m,l727202,r,280784l,280784,,e" fillcolor="#d1d2d3" strokecolor="#e5e6e7">
                  <v:stroke miterlimit="1" joinstyle="miter"/>
                  <v:path arrowok="t" textboxrect="0,0,727202,280784"/>
                </v:shape>
                <v:shape id="Shape 854018" o:spid="_x0000_s1047" style="position:absolute;left:36858;top:9452;width:7918;height:2791;visibility:visible;mso-wrap-style:square;v-text-anchor:top" coordsize="791705,27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" path="m,l791705,r,279032l,279032,,e" fillcolor="#d1d2d3" strokecolor="#e5e6e7">
                  <v:stroke miterlimit="1" joinstyle="miter"/>
                  <v:path arrowok="t" textboxrect="0,0,791705,279032"/>
                </v:shape>
                <v:shape id="Shape 9227" o:spid="_x0000_s1048" style="position:absolute;left:9839;width:25847;height:23195;visibility:visible;mso-wrap-style:square;v-text-anchor:top" coordsize="2584755,2319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" path="m1286447,l2584755,2319566,,2319566,1286447,xe" fillcolor="#c4df9a" stroked="f" strokeweight="0">
                  <v:stroke miterlimit="1" joinstyle="miter"/>
                  <v:path arrowok="t" textboxrect="0,0,2584755,2319566"/>
                </v:shape>
                <v:shape id="Shape 9228" o:spid="_x0000_s1049" style="position:absolute;left:9839;width:25847;height:23195;visibility:visible;mso-wrap-style:square;v-text-anchor:top" coordsize="2584755,2319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" path="m2584755,2319566l,2319566,1286447,,2584755,2319566xe" filled="f" strokecolor="white">
                  <v:stroke miterlimit="1" joinstyle="miter"/>
                  <v:path arrowok="t" textboxrect="0,0,2584755,2319566"/>
                </v:shape>
                <v:shape id="Shape 9229" o:spid="_x0000_s1050" style="position:absolute;left:18454;top:7758;width:8499;height:0;visibility:visible;mso-wrap-style:square;v-text-anchor:top" coordsize="849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" path="m,l849897,e" filled="f" strokecolor="white">
                  <v:stroke miterlimit="1" joinstyle="miter"/>
                  <v:path arrowok="t" textboxrect="0,0,849897,0"/>
                </v:shape>
                <v:shape id="Shape 9230" o:spid="_x0000_s1051" style="position:absolute;left:15269;top:13545;width:14893;height:0;visibility:visible;mso-wrap-style:square;v-text-anchor:top" coordsize="1489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" path="m,l1489278,e" filled="f" strokecolor="white">
                  <v:stroke miterlimit="1" joinstyle="miter"/>
                  <v:path arrowok="t" textboxrect="0,0,1489278,0"/>
                </v:shape>
                <v:shape id="Shape 9231" o:spid="_x0000_s1052" style="position:absolute;left:11467;top:20369;width:22566;height:0;visibility:visible;mso-wrap-style:square;v-text-anchor:top" coordsize="2256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" path="m2256600,l,e" filled="f" strokecolor="white">
                  <v:stroke miterlimit="1" joinstyle="miter"/>
                  <v:path arrowok="t" textboxrect="0,0,2256600,0"/>
                </v:shape>
                <v:shape id="Shape 9232" o:spid="_x0000_s1053" style="position:absolute;left:22838;top:7709;width:0;height:12660;visibility:visible;mso-wrap-style:square;v-text-anchor:top" coordsize="0,1266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" path="m,l,1266076e" filled="f" strokecolor="white">
                  <v:stroke miterlimit="1" joinstyle="miter"/>
                  <v:path arrowok="t" textboxrect="0,0,0,1266076"/>
                </v:shape>
                <v:shape id="Shape 854019" o:spid="_x0000_s1054" style="position:absolute;left:36030;top:3470;width:8859;height:2790;visibility:visible;mso-wrap-style:square;v-text-anchor:top" coordsize="885901,27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" path="m,l885901,r,279019l,279019,,e" fillcolor="#96cef1" strokecolor="white">
                  <v:stroke miterlimit="1" joinstyle="miter"/>
                  <v:path arrowok="t" textboxrect="0,0,885901,279019"/>
                </v:shape>
                <v:shape id="Shape 854020" o:spid="_x0000_s1055" style="position:absolute;left:36527;top:9106;width:7847;height:2790;visibility:visible;mso-wrap-style:square;v-text-anchor:top" coordsize="784720,27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" path="m,l784720,r,279032l,279032,,e" fillcolor="#96cef1" strokecolor="white">
                  <v:stroke miterlimit="1" joinstyle="miter"/>
                  <v:path arrowok="t" textboxrect="0,0,784720,279032"/>
                </v:shape>
                <v:shape id="Shape 854021" o:spid="_x0000_s1056" style="position:absolute;left:36946;top:20437;width:7115;height:2790;visibility:visible;mso-wrap-style:square;v-text-anchor:top" coordsize="711517,27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" path="m,l711517,r,279019l,279019,,e" fillcolor="#96cef1" strokecolor="white">
                  <v:stroke miterlimit="1" joinstyle="miter"/>
                  <v:path arrowok="t" textboxrect="0,0,711517,279019"/>
                </v:shape>
                <v:shape id="Shape 854022" o:spid="_x0000_s1057" style="position:absolute;left:37120;top:14965;width:7220;height:2825;visibility:visible;mso-wrap-style:square;v-text-anchor:top" coordsize="721995,282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" path="m,l721995,r,282499l,282499,,e" fillcolor="#96cef1" strokecolor="white">
                  <v:stroke miterlimit="1" joinstyle="miter"/>
                  <v:path arrowok="t" textboxrect="0,0,721995,282499"/>
                </v:shape>
                <v:rect id="Rectangle 9237" o:spid="_x0000_s1058" style="position:absolute;left:39197;top:3859;width:3350;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7"/>
                            <w:sz w:val="14"/>
                          </w:rPr>
                          <w:t>Intense,</w:t>
                        </w:r>
                      </w:p>
                    </w:txbxContent>
                  </v:textbox>
                </v:rect>
                <v:rect id="Rectangle 9238" o:spid="_x0000_s1059" style="position:absolute;left:38365;top:4875;width:5519;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" filled="f" stroked="f">
                  <v:textbox inset="0,0,0,0">
                    <w:txbxContent>
                      <w:p w:rsidR="00F35203" w:rsidRDefault="00F35203" w:rsidP="00F35203">
                        <w:pPr>
                          <w:spacing w:after="160" w:line="259" w:lineRule="auto"/>
                          <w:jc w:val="left"/>
                        </w:pPr>
                        <w:r>
                          <w:rPr>
                            <w:rFonts w:ascii="Calibri" w:eastAsia="Calibri" w:hAnsi="Calibri" w:cs="Calibri"/>
                            <w:w w:val="88"/>
                            <w:sz w:val="14"/>
                          </w:rPr>
                          <w:t>active</w:t>
                        </w:r>
                        <w:r>
                          <w:rPr>
                            <w:rFonts w:ascii="Calibri" w:eastAsia="Calibri" w:hAnsi="Calibri" w:cs="Calibri"/>
                            <w:spacing w:val="2"/>
                            <w:w w:val="88"/>
                            <w:sz w:val="14"/>
                          </w:rPr>
                          <w:t xml:space="preserve"> </w:t>
                        </w:r>
                        <w:r>
                          <w:rPr>
                            <w:rFonts w:ascii="Calibri" w:eastAsia="Calibri" w:hAnsi="Calibri" w:cs="Calibri"/>
                            <w:w w:val="88"/>
                            <w:sz w:val="14"/>
                          </w:rPr>
                          <w:t>loyalty</w:t>
                        </w:r>
                      </w:p>
                    </w:txbxContent>
                  </v:textbox>
                </v:rect>
                <v:rect id="Rectangle 9239" o:spid="_x0000_s1060" style="position:absolute;left:39224;top:9583;width:3484;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7"/>
                            <w:sz w:val="14"/>
                          </w:rPr>
                          <w:t>Positive,</w:t>
                        </w:r>
                      </w:p>
                    </w:txbxContent>
                  </v:textbox>
                </v:rect>
                <v:rect id="Rectangle 9240" o:spid="_x0000_s1061" style="position:absolute;left:37348;top:10599;width:8430;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" filled="f" stroked="f">
                  <v:textbox inset="0,0,0,0">
                    <w:txbxContent>
                      <w:p w:rsidR="00F35203" w:rsidRDefault="00F35203" w:rsidP="00F35203">
                        <w:pPr>
                          <w:spacing w:after="160" w:line="259" w:lineRule="auto"/>
                          <w:jc w:val="left"/>
                        </w:pPr>
                        <w:r>
                          <w:rPr>
                            <w:rFonts w:ascii="Calibri" w:eastAsia="Calibri" w:hAnsi="Calibri" w:cs="Calibri"/>
                            <w:w w:val="88"/>
                            <w:sz w:val="14"/>
                          </w:rPr>
                          <w:t>accessible</w:t>
                        </w:r>
                        <w:r>
                          <w:rPr>
                            <w:rFonts w:ascii="Calibri" w:eastAsia="Calibri" w:hAnsi="Calibri" w:cs="Calibri"/>
                            <w:spacing w:val="2"/>
                            <w:w w:val="88"/>
                            <w:sz w:val="14"/>
                          </w:rPr>
                          <w:t xml:space="preserve"> </w:t>
                        </w:r>
                        <w:r>
                          <w:rPr>
                            <w:rFonts w:ascii="Calibri" w:eastAsia="Calibri" w:hAnsi="Calibri" w:cs="Calibri"/>
                            <w:w w:val="88"/>
                            <w:sz w:val="14"/>
                          </w:rPr>
                          <w:t>reactions</w:t>
                        </w:r>
                      </w:p>
                    </w:txbxContent>
                  </v:textbox>
                </v:rect>
                <v:rect id="Rectangle 9241" o:spid="_x0000_s1062" style="position:absolute;left:38009;top:15460;width:6549;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" filled="f" stroked="f">
                  <v:textbox inset="0,0,0,0">
                    <w:txbxContent>
                      <w:p w:rsidR="00F35203" w:rsidRDefault="00F35203" w:rsidP="00F35203">
                        <w:pPr>
                          <w:spacing w:after="160" w:line="259" w:lineRule="auto"/>
                          <w:jc w:val="left"/>
                        </w:pPr>
                        <w:r>
                          <w:rPr>
                            <w:rFonts w:ascii="Calibri" w:eastAsia="Calibri" w:hAnsi="Calibri" w:cs="Calibri"/>
                            <w:w w:val="88"/>
                            <w:sz w:val="14"/>
                          </w:rPr>
                          <w:t>Points-of-parity</w:t>
                        </w:r>
                      </w:p>
                    </w:txbxContent>
                  </v:textbox>
                </v:rect>
                <v:rect id="Rectangle 9242" o:spid="_x0000_s1063" style="position:absolute;left:38034;top:16476;width:6480;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8"/>
                            <w:sz w:val="14"/>
                          </w:rPr>
                          <w:t>and</w:t>
                        </w:r>
                        <w:r>
                          <w:rPr>
                            <w:rFonts w:ascii="Calibri" w:eastAsia="Calibri" w:hAnsi="Calibri" w:cs="Calibri"/>
                            <w:spacing w:val="2"/>
                            <w:w w:val="88"/>
                            <w:sz w:val="14"/>
                          </w:rPr>
                          <w:t xml:space="preserve"> </w:t>
                        </w:r>
                        <w:r>
                          <w:rPr>
                            <w:rFonts w:ascii="Calibri" w:eastAsia="Calibri" w:hAnsi="Calibri" w:cs="Calibri"/>
                            <w:w w:val="88"/>
                            <w:sz w:val="14"/>
                          </w:rPr>
                          <w:t>-difference</w:t>
                        </w:r>
                      </w:p>
                    </w:txbxContent>
                  </v:textbox>
                </v:rect>
                <v:rect id="Rectangle 9243" o:spid="_x0000_s1064" style="position:absolute;left:38526;top:20943;width:5189;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8"/>
                            <w:sz w:val="14"/>
                          </w:rPr>
                          <w:t>Deep,</w:t>
                        </w:r>
                        <w:r>
                          <w:rPr>
                            <w:rFonts w:ascii="Calibri" w:eastAsia="Calibri" w:hAnsi="Calibri" w:cs="Calibri"/>
                            <w:spacing w:val="-3"/>
                            <w:w w:val="88"/>
                            <w:sz w:val="14"/>
                          </w:rPr>
                          <w:t xml:space="preserve"> </w:t>
                        </w:r>
                        <w:r>
                          <w:rPr>
                            <w:rFonts w:ascii="Calibri" w:eastAsia="Calibri" w:hAnsi="Calibri" w:cs="Calibri"/>
                            <w:w w:val="88"/>
                            <w:sz w:val="14"/>
                          </w:rPr>
                          <w:t>broad</w:t>
                        </w:r>
                      </w:p>
                    </w:txbxContent>
                  </v:textbox>
                </v:rect>
                <v:rect id="Rectangle 9244" o:spid="_x0000_s1065" style="position:absolute;left:37745;top:21960;width:7269;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w w:val="88"/>
                            <w:sz w:val="14"/>
                          </w:rPr>
                          <w:t>brand</w:t>
                        </w:r>
                        <w:r>
                          <w:rPr>
                            <w:rFonts w:ascii="Calibri" w:eastAsia="Calibri" w:hAnsi="Calibri" w:cs="Calibri"/>
                            <w:spacing w:val="2"/>
                            <w:w w:val="88"/>
                            <w:sz w:val="14"/>
                          </w:rPr>
                          <w:t xml:space="preserve"> </w:t>
                        </w:r>
                        <w:r>
                          <w:rPr>
                            <w:rFonts w:ascii="Calibri" w:eastAsia="Calibri" w:hAnsi="Calibri" w:cs="Calibri"/>
                            <w:w w:val="88"/>
                            <w:sz w:val="14"/>
                          </w:rPr>
                          <w:t>awareness</w:t>
                        </w:r>
                      </w:p>
                    </w:txbxContent>
                  </v:textbox>
                </v:rect>
                <v:shape id="Shape 854049" o:spid="_x0000_s1066" style="position:absolute;left:664;top:3470;width:8859;height:2790;visibility:visible;mso-wrap-style:square;v-text-anchor:top" coordsize="885889,27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" path="m,l885889,r,279019l,279019,,e" fillcolor="#ffe5b8" stroked="f" strokeweight="0">
                  <v:stroke miterlimit="1" joinstyle="miter"/>
                  <v:path arrowok="t" textboxrect="0,0,885889,279019"/>
                </v:shape>
                <v:shape id="Shape 9246" o:spid="_x0000_s1067" style="position:absolute;left:664;top:3470;width:8859;height:2790;visibility:visible;mso-wrap-style:square;v-text-anchor:top" coordsize="885889,27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" path="m,279019r885889,l885889,,,,,279019xe" filled="f" strokecolor="white">
                  <v:stroke miterlimit="1" joinstyle="miter"/>
                  <v:path arrowok="t" textboxrect="0,0,885889,279019"/>
                </v:shape>
                <v:shape id="Shape 854050" o:spid="_x0000_s1068" style="position:absolute;left:1161;top:9106;width:7848;height:2790;visibility:visible;mso-wrap-style:square;v-text-anchor:top" coordsize="784746,27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" path="m,l784746,r,279032l,279032,,e" fillcolor="#ffe5b8" strokecolor="white">
                  <v:stroke miterlimit="1" joinstyle="miter"/>
                  <v:path arrowok="t" textboxrect="0,0,784746,279032"/>
                </v:shape>
                <v:shape id="Shape 854051" o:spid="_x0000_s1069" style="position:absolute;left:1754;top:14965;width:7220;height:2825;visibility:visible;mso-wrap-style:square;v-text-anchor:top" coordsize="721970,282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" path="m,l721970,r,282499l,282499,,e" fillcolor="#ffe5b8" strokecolor="white">
                  <v:stroke miterlimit="1" joinstyle="miter"/>
                  <v:path arrowok="t" textboxrect="0,0,721970,282499"/>
                </v:shape>
                <v:rect id="Rectangle 692855" o:spid="_x0000_s1070" style="position:absolute;left:2082;top:3713;width:615;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" filled="f" stroked="f">
                  <v:textbox inset="0,0,0,0">
                    <w:txbxContent>
                      <w:p w:rsidR="00F35203" w:rsidRDefault="00F35203" w:rsidP="00F35203">
                        <w:pPr>
                          <w:spacing w:after="160" w:line="259" w:lineRule="auto"/>
                          <w:jc w:val="left"/>
                        </w:pPr>
                        <w:r>
                          <w:rPr>
                            <w:rFonts w:ascii="Calibri" w:eastAsia="Calibri" w:hAnsi="Calibri" w:cs="Calibri"/>
                            <w:b/>
                            <w:w w:val="102"/>
                            <w:sz w:val="14"/>
                          </w:rPr>
                          <w:t>4</w:t>
                        </w:r>
                      </w:p>
                    </w:txbxContent>
                  </v:textbox>
                </v:rect>
                <v:rect id="Rectangle 692856" o:spid="_x0000_s1071" style="position:absolute;left:2544;top:3713;width:7516;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" filled="f" stroked="f">
                  <v:textbox inset="0,0,0,0">
                    <w:txbxContent>
                      <w:p w:rsidR="00F35203" w:rsidRDefault="00F35203" w:rsidP="00F35203">
                        <w:pPr>
                          <w:spacing w:after="160" w:line="259" w:lineRule="auto"/>
                          <w:jc w:val="left"/>
                        </w:pPr>
                        <w:r>
                          <w:rPr>
                            <w:rFonts w:ascii="Calibri" w:eastAsia="Calibri" w:hAnsi="Calibri" w:cs="Calibri"/>
                            <w:b/>
                            <w:w w:val="105"/>
                            <w:sz w:val="14"/>
                          </w:rPr>
                          <w:t xml:space="preserve">. </w:t>
                        </w:r>
                        <w:r>
                          <w:rPr>
                            <w:rFonts w:ascii="Calibri" w:eastAsia="Calibri" w:hAnsi="Calibri" w:cs="Calibri"/>
                            <w:b/>
                            <w:spacing w:val="5"/>
                            <w:w w:val="105"/>
                            <w:sz w:val="14"/>
                          </w:rPr>
                          <w:t xml:space="preserve"> </w:t>
                        </w:r>
                        <w:r>
                          <w:rPr>
                            <w:rFonts w:ascii="Calibri" w:eastAsia="Calibri" w:hAnsi="Calibri" w:cs="Calibri"/>
                            <w:b/>
                            <w:w w:val="105"/>
                            <w:sz w:val="14"/>
                          </w:rPr>
                          <w:t>Relationships</w:t>
                        </w:r>
                      </w:p>
                    </w:txbxContent>
                  </v:textbox>
                </v:rect>
                <v:rect id="Rectangle 9250" o:spid="_x0000_s1072" style="position:absolute;left:1024;top:4875;width:10946;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" filled="f" stroked="f">
                  <v:textbox inset="0,0,0,0">
                    <w:txbxContent>
                      <w:p w:rsidR="00F35203" w:rsidRDefault="00F35203" w:rsidP="00F35203">
                        <w:pPr>
                          <w:spacing w:after="160" w:line="259" w:lineRule="auto"/>
                          <w:jc w:val="left"/>
                        </w:pPr>
                        <w:r>
                          <w:rPr>
                            <w:rFonts w:ascii="Calibri" w:eastAsia="Calibri" w:hAnsi="Calibri" w:cs="Calibri"/>
                            <w:w w:val="89"/>
                            <w:sz w:val="14"/>
                          </w:rPr>
                          <w:t>What</w:t>
                        </w:r>
                        <w:r>
                          <w:rPr>
                            <w:rFonts w:ascii="Calibri" w:eastAsia="Calibri" w:hAnsi="Calibri" w:cs="Calibri"/>
                            <w:spacing w:val="2"/>
                            <w:w w:val="89"/>
                            <w:sz w:val="14"/>
                          </w:rPr>
                          <w:t xml:space="preserve"> </w:t>
                        </w:r>
                        <w:r>
                          <w:rPr>
                            <w:rFonts w:ascii="Calibri" w:eastAsia="Calibri" w:hAnsi="Calibri" w:cs="Calibri"/>
                            <w:w w:val="89"/>
                            <w:sz w:val="14"/>
                          </w:rPr>
                          <w:t>about</w:t>
                        </w:r>
                        <w:r>
                          <w:rPr>
                            <w:rFonts w:ascii="Calibri" w:eastAsia="Calibri" w:hAnsi="Calibri" w:cs="Calibri"/>
                            <w:spacing w:val="2"/>
                            <w:w w:val="89"/>
                            <w:sz w:val="14"/>
                          </w:rPr>
                          <w:t xml:space="preserve"> </w:t>
                        </w:r>
                        <w:r>
                          <w:rPr>
                            <w:rFonts w:ascii="Calibri" w:eastAsia="Calibri" w:hAnsi="Calibri" w:cs="Calibri"/>
                            <w:w w:val="89"/>
                            <w:sz w:val="14"/>
                          </w:rPr>
                          <w:t>you</w:t>
                        </w:r>
                        <w:r>
                          <w:rPr>
                            <w:rFonts w:ascii="Calibri" w:eastAsia="Calibri" w:hAnsi="Calibri" w:cs="Calibri"/>
                            <w:spacing w:val="2"/>
                            <w:w w:val="89"/>
                            <w:sz w:val="14"/>
                          </w:rPr>
                          <w:t xml:space="preserve"> </w:t>
                        </w:r>
                        <w:r>
                          <w:rPr>
                            <w:rFonts w:ascii="Calibri" w:eastAsia="Calibri" w:hAnsi="Calibri" w:cs="Calibri"/>
                            <w:w w:val="89"/>
                            <w:sz w:val="14"/>
                          </w:rPr>
                          <w:t>and</w:t>
                        </w:r>
                        <w:r>
                          <w:rPr>
                            <w:rFonts w:ascii="Calibri" w:eastAsia="Calibri" w:hAnsi="Calibri" w:cs="Calibri"/>
                            <w:spacing w:val="2"/>
                            <w:w w:val="89"/>
                            <w:sz w:val="14"/>
                          </w:rPr>
                          <w:t xml:space="preserve"> </w:t>
                        </w:r>
                        <w:r>
                          <w:rPr>
                            <w:rFonts w:ascii="Calibri" w:eastAsia="Calibri" w:hAnsi="Calibri" w:cs="Calibri"/>
                            <w:w w:val="89"/>
                            <w:sz w:val="14"/>
                          </w:rPr>
                          <w:t>me?</w:t>
                        </w:r>
                      </w:p>
                    </w:txbxContent>
                  </v:textbox>
                </v:rect>
                <v:rect id="Rectangle 9251" o:spid="_x0000_s1073" style="position:absolute;left:36393;top:368;width:10778;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" filled="f" stroked="f">
                  <v:textbox inset="0,0,0,0">
                    <w:txbxContent>
                      <w:p w:rsidR="00F35203" w:rsidRDefault="00F35203" w:rsidP="00F35203">
                        <w:pPr>
                          <w:spacing w:after="160" w:line="259" w:lineRule="auto"/>
                          <w:jc w:val="left"/>
                        </w:pPr>
                        <w:r>
                          <w:rPr>
                            <w:rFonts w:ascii="Calibri" w:eastAsia="Calibri" w:hAnsi="Calibri" w:cs="Calibri"/>
                            <w:b/>
                            <w:w w:val="104"/>
                            <w:sz w:val="14"/>
                          </w:rPr>
                          <w:t>Branding</w:t>
                        </w:r>
                        <w:r>
                          <w:rPr>
                            <w:rFonts w:ascii="Calibri" w:eastAsia="Calibri" w:hAnsi="Calibri" w:cs="Calibri"/>
                            <w:b/>
                            <w:spacing w:val="5"/>
                            <w:w w:val="104"/>
                            <w:sz w:val="14"/>
                          </w:rPr>
                          <w:t xml:space="preserve"> </w:t>
                        </w:r>
                        <w:r>
                          <w:rPr>
                            <w:rFonts w:ascii="Calibri" w:eastAsia="Calibri" w:hAnsi="Calibri" w:cs="Calibri"/>
                            <w:b/>
                            <w:w w:val="104"/>
                            <w:sz w:val="14"/>
                          </w:rPr>
                          <w:t>Objective</w:t>
                        </w:r>
                        <w:r>
                          <w:rPr>
                            <w:rFonts w:ascii="Calibri" w:eastAsia="Calibri" w:hAnsi="Calibri" w:cs="Calibri"/>
                            <w:b/>
                            <w:spacing w:val="5"/>
                            <w:w w:val="104"/>
                            <w:sz w:val="14"/>
                          </w:rPr>
                          <w:t xml:space="preserve"> </w:t>
                        </w:r>
                        <w:r>
                          <w:rPr>
                            <w:rFonts w:ascii="Calibri" w:eastAsia="Calibri" w:hAnsi="Calibri" w:cs="Calibri"/>
                            <w:b/>
                            <w:w w:val="104"/>
                            <w:sz w:val="14"/>
                          </w:rPr>
                          <w:t>at</w:t>
                        </w:r>
                      </w:p>
                    </w:txbxContent>
                  </v:textbox>
                </v:rect>
                <v:rect id="Rectangle 9252" o:spid="_x0000_s1074" style="position:absolute;left:38398;top:1385;width:5432;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b/>
                            <w:w w:val="105"/>
                            <w:sz w:val="14"/>
                          </w:rPr>
                          <w:t>Each</w:t>
                        </w:r>
                        <w:r>
                          <w:rPr>
                            <w:rFonts w:ascii="Calibri" w:eastAsia="Calibri" w:hAnsi="Calibri" w:cs="Calibri"/>
                            <w:b/>
                            <w:spacing w:val="5"/>
                            <w:w w:val="105"/>
                            <w:sz w:val="14"/>
                          </w:rPr>
                          <w:t xml:space="preserve"> </w:t>
                        </w:r>
                        <w:r>
                          <w:rPr>
                            <w:rFonts w:ascii="Calibri" w:eastAsia="Calibri" w:hAnsi="Calibri" w:cs="Calibri"/>
                            <w:b/>
                            <w:w w:val="105"/>
                            <w:sz w:val="14"/>
                          </w:rPr>
                          <w:t>Stage</w:t>
                        </w:r>
                      </w:p>
                    </w:txbxContent>
                  </v:textbox>
                </v:rect>
                <v:rect id="Rectangle 9253" o:spid="_x0000_s1075" style="position:absolute;left:2123;top:368;width:7862;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b/>
                            <w:w w:val="105"/>
                            <w:sz w:val="14"/>
                          </w:rPr>
                          <w:t>Stages</w:t>
                        </w:r>
                        <w:r>
                          <w:rPr>
                            <w:rFonts w:ascii="Calibri" w:eastAsia="Calibri" w:hAnsi="Calibri" w:cs="Calibri"/>
                            <w:b/>
                            <w:spacing w:val="5"/>
                            <w:w w:val="105"/>
                            <w:sz w:val="14"/>
                          </w:rPr>
                          <w:t xml:space="preserve"> </w:t>
                        </w:r>
                        <w:r>
                          <w:rPr>
                            <w:rFonts w:ascii="Calibri" w:eastAsia="Calibri" w:hAnsi="Calibri" w:cs="Calibri"/>
                            <w:b/>
                            <w:w w:val="105"/>
                            <w:sz w:val="14"/>
                          </w:rPr>
                          <w:t>of</w:t>
                        </w:r>
                        <w:r>
                          <w:rPr>
                            <w:rFonts w:ascii="Calibri" w:eastAsia="Calibri" w:hAnsi="Calibri" w:cs="Calibri"/>
                            <w:b/>
                            <w:spacing w:val="5"/>
                            <w:w w:val="105"/>
                            <w:sz w:val="14"/>
                          </w:rPr>
                          <w:t xml:space="preserve"> </w:t>
                        </w:r>
                        <w:r>
                          <w:rPr>
                            <w:rFonts w:ascii="Calibri" w:eastAsia="Calibri" w:hAnsi="Calibri" w:cs="Calibri"/>
                            <w:b/>
                            <w:w w:val="105"/>
                            <w:sz w:val="14"/>
                          </w:rPr>
                          <w:t>Brand</w:t>
                        </w:r>
                      </w:p>
                    </w:txbxContent>
                  </v:textbox>
                </v:rect>
                <v:rect id="Rectangle 9254" o:spid="_x0000_s1076" style="position:absolute;left:2588;top:1385;width:6614;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b/>
                            <w:w w:val="103"/>
                            <w:sz w:val="14"/>
                          </w:rPr>
                          <w:t>Development</w:t>
                        </w:r>
                      </w:p>
                    </w:txbxContent>
                  </v:textbox>
                </v:rect>
                <v:rect id="Rectangle 692857" o:spid="_x0000_s1077" style="position:absolute;left:2829;top:9437;width:614;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" filled="f" stroked="f">
                  <v:textbox inset="0,0,0,0">
                    <w:txbxContent>
                      <w:p w:rsidR="00F35203" w:rsidRDefault="00F35203" w:rsidP="00F35203">
                        <w:pPr>
                          <w:spacing w:after="160" w:line="259" w:lineRule="auto"/>
                          <w:jc w:val="left"/>
                        </w:pPr>
                        <w:r>
                          <w:rPr>
                            <w:rFonts w:ascii="Calibri" w:eastAsia="Calibri" w:hAnsi="Calibri" w:cs="Calibri"/>
                            <w:b/>
                            <w:w w:val="102"/>
                            <w:sz w:val="14"/>
                          </w:rPr>
                          <w:t>3</w:t>
                        </w:r>
                      </w:p>
                    </w:txbxContent>
                  </v:textbox>
                </v:rect>
                <v:rect id="Rectangle 692858" o:spid="_x0000_s1078" style="position:absolute;left:3291;top:9437;width:5564;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" filled="f" stroked="f">
                  <v:textbox inset="0,0,0,0">
                    <w:txbxContent>
                      <w:p w:rsidR="00F35203" w:rsidRDefault="00F35203" w:rsidP="00F35203">
                        <w:pPr>
                          <w:spacing w:after="160" w:line="259" w:lineRule="auto"/>
                          <w:jc w:val="left"/>
                        </w:pPr>
                        <w:r>
                          <w:rPr>
                            <w:rFonts w:ascii="Calibri" w:eastAsia="Calibri" w:hAnsi="Calibri" w:cs="Calibri"/>
                            <w:b/>
                            <w:w w:val="103"/>
                            <w:sz w:val="14"/>
                          </w:rPr>
                          <w:t xml:space="preserve">. </w:t>
                        </w:r>
                        <w:r>
                          <w:rPr>
                            <w:rFonts w:ascii="Calibri" w:eastAsia="Calibri" w:hAnsi="Calibri" w:cs="Calibri"/>
                            <w:b/>
                            <w:spacing w:val="5"/>
                            <w:w w:val="103"/>
                            <w:sz w:val="14"/>
                          </w:rPr>
                          <w:t xml:space="preserve"> </w:t>
                        </w:r>
                        <w:r>
                          <w:rPr>
                            <w:rFonts w:ascii="Calibri" w:eastAsia="Calibri" w:hAnsi="Calibri" w:cs="Calibri"/>
                            <w:b/>
                            <w:w w:val="103"/>
                            <w:sz w:val="14"/>
                          </w:rPr>
                          <w:t>Response</w:t>
                        </w:r>
                      </w:p>
                    </w:txbxContent>
                  </v:textbox>
                </v:rect>
                <v:rect id="Rectangle 9256" o:spid="_x0000_s1079" style="position:absolute;left:2353;top:10599;width:7444;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w w:val="89"/>
                            <w:sz w:val="14"/>
                          </w:rPr>
                          <w:t>What</w:t>
                        </w:r>
                        <w:r>
                          <w:rPr>
                            <w:rFonts w:ascii="Calibri" w:eastAsia="Calibri" w:hAnsi="Calibri" w:cs="Calibri"/>
                            <w:spacing w:val="2"/>
                            <w:w w:val="89"/>
                            <w:sz w:val="14"/>
                          </w:rPr>
                          <w:t xml:space="preserve"> </w:t>
                        </w:r>
                        <w:r>
                          <w:rPr>
                            <w:rFonts w:ascii="Calibri" w:eastAsia="Calibri" w:hAnsi="Calibri" w:cs="Calibri"/>
                            <w:w w:val="89"/>
                            <w:sz w:val="14"/>
                          </w:rPr>
                          <w:t>about</w:t>
                        </w:r>
                        <w:r>
                          <w:rPr>
                            <w:rFonts w:ascii="Calibri" w:eastAsia="Calibri" w:hAnsi="Calibri" w:cs="Calibri"/>
                            <w:spacing w:val="2"/>
                            <w:w w:val="89"/>
                            <w:sz w:val="14"/>
                          </w:rPr>
                          <w:t xml:space="preserve"> </w:t>
                        </w:r>
                        <w:r>
                          <w:rPr>
                            <w:rFonts w:ascii="Calibri" w:eastAsia="Calibri" w:hAnsi="Calibri" w:cs="Calibri"/>
                            <w:w w:val="89"/>
                            <w:sz w:val="14"/>
                          </w:rPr>
                          <w:t>you?</w:t>
                        </w:r>
                      </w:p>
                    </w:txbxContent>
                  </v:textbox>
                </v:rect>
                <v:rect id="Rectangle 692860" o:spid="_x0000_s1080" style="position:absolute;left:3383;top:15314;width:5194;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" filled="f" stroked="f">
                  <v:textbox inset="0,0,0,0">
                    <w:txbxContent>
                      <w:p w:rsidR="00F35203" w:rsidRDefault="00F35203" w:rsidP="00F35203">
                        <w:pPr>
                          <w:spacing w:after="160" w:line="259" w:lineRule="auto"/>
                          <w:jc w:val="left"/>
                        </w:pPr>
                        <w:r>
                          <w:rPr>
                            <w:rFonts w:ascii="Calibri" w:eastAsia="Calibri" w:hAnsi="Calibri" w:cs="Calibri"/>
                            <w:b/>
                            <w:w w:val="103"/>
                            <w:sz w:val="14"/>
                          </w:rPr>
                          <w:t xml:space="preserve">. </w:t>
                        </w:r>
                        <w:r>
                          <w:rPr>
                            <w:rFonts w:ascii="Calibri" w:eastAsia="Calibri" w:hAnsi="Calibri" w:cs="Calibri"/>
                            <w:b/>
                            <w:spacing w:val="5"/>
                            <w:w w:val="103"/>
                            <w:sz w:val="14"/>
                          </w:rPr>
                          <w:t xml:space="preserve"> </w:t>
                        </w:r>
                        <w:r>
                          <w:rPr>
                            <w:rFonts w:ascii="Calibri" w:eastAsia="Calibri" w:hAnsi="Calibri" w:cs="Calibri"/>
                            <w:b/>
                            <w:w w:val="103"/>
                            <w:sz w:val="14"/>
                          </w:rPr>
                          <w:t>Meaning</w:t>
                        </w:r>
                      </w:p>
                    </w:txbxContent>
                  </v:textbox>
                </v:rect>
                <v:rect id="Rectangle 692859" o:spid="_x0000_s1081" style="position:absolute;left:2921;top:15314;width:615;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" filled="f" stroked="f">
                  <v:textbox inset="0,0,0,0">
                    <w:txbxContent>
                      <w:p w:rsidR="00F35203" w:rsidRDefault="00F35203" w:rsidP="00F35203">
                        <w:pPr>
                          <w:spacing w:after="160" w:line="259" w:lineRule="auto"/>
                          <w:jc w:val="left"/>
                        </w:pPr>
                        <w:r>
                          <w:rPr>
                            <w:rFonts w:ascii="Calibri" w:eastAsia="Calibri" w:hAnsi="Calibri" w:cs="Calibri"/>
                            <w:b/>
                            <w:w w:val="102"/>
                            <w:sz w:val="14"/>
                          </w:rPr>
                          <w:t>2</w:t>
                        </w:r>
                      </w:p>
                    </w:txbxContent>
                  </v:textbox>
                </v:rect>
                <v:rect id="Rectangle 9258" o:spid="_x0000_s1082" style="position:absolute;left:2735;top:16476;width:6305;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" filled="f" stroked="f">
                  <v:textbox inset="0,0,0,0">
                    <w:txbxContent>
                      <w:p w:rsidR="00F35203" w:rsidRDefault="00F35203" w:rsidP="00F35203">
                        <w:pPr>
                          <w:spacing w:after="160" w:line="259" w:lineRule="auto"/>
                          <w:jc w:val="left"/>
                        </w:pPr>
                        <w:r>
                          <w:rPr>
                            <w:rFonts w:ascii="Calibri" w:eastAsia="Calibri" w:hAnsi="Calibri" w:cs="Calibri"/>
                            <w:w w:val="88"/>
                            <w:sz w:val="14"/>
                          </w:rPr>
                          <w:t>What</w:t>
                        </w:r>
                        <w:r>
                          <w:rPr>
                            <w:rFonts w:ascii="Calibri" w:eastAsia="Calibri" w:hAnsi="Calibri" w:cs="Calibri"/>
                            <w:spacing w:val="2"/>
                            <w:w w:val="88"/>
                            <w:sz w:val="14"/>
                          </w:rPr>
                          <w:t xml:space="preserve"> </w:t>
                        </w:r>
                        <w:r>
                          <w:rPr>
                            <w:rFonts w:ascii="Calibri" w:eastAsia="Calibri" w:hAnsi="Calibri" w:cs="Calibri"/>
                            <w:w w:val="88"/>
                            <w:sz w:val="14"/>
                          </w:rPr>
                          <w:t>are</w:t>
                        </w:r>
                        <w:r>
                          <w:rPr>
                            <w:rFonts w:ascii="Calibri" w:eastAsia="Calibri" w:hAnsi="Calibri" w:cs="Calibri"/>
                            <w:spacing w:val="2"/>
                            <w:w w:val="88"/>
                            <w:sz w:val="14"/>
                          </w:rPr>
                          <w:t xml:space="preserve"> </w:t>
                        </w:r>
                        <w:r>
                          <w:rPr>
                            <w:rFonts w:ascii="Calibri" w:eastAsia="Calibri" w:hAnsi="Calibri" w:cs="Calibri"/>
                            <w:w w:val="88"/>
                            <w:sz w:val="14"/>
                          </w:rPr>
                          <w:t>you?</w:t>
                        </w:r>
                      </w:p>
                    </w:txbxContent>
                  </v:textbox>
                </v:rect>
                <v:rect id="Rectangle 9259" o:spid="_x0000_s1083" style="position:absolute;left:20485;top:5153;width:6032;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b/>
                            <w:w w:val="102"/>
                            <w:sz w:val="16"/>
                          </w:rPr>
                          <w:t>Resonance</w:t>
                        </w:r>
                      </w:p>
                    </w:txbxContent>
                  </v:textbox>
                </v:rect>
                <v:rect id="Rectangle 66449" o:spid="_x0000_s1084" style="position:absolute;left:24015;top:10312;width:4633;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" filled="f" stroked="f">
                  <v:textbox inset="0,0,0,0">
                    <w:txbxContent>
                      <w:p w:rsidR="00F35203" w:rsidRDefault="00F35203" w:rsidP="00F35203">
                        <w:pPr>
                          <w:spacing w:after="160" w:line="259" w:lineRule="auto"/>
                          <w:jc w:val="left"/>
                        </w:pPr>
                        <w:r>
                          <w:rPr>
                            <w:rFonts w:ascii="Calibri" w:eastAsia="Calibri" w:hAnsi="Calibri" w:cs="Calibri"/>
                            <w:b/>
                            <w:w w:val="105"/>
                            <w:sz w:val="16"/>
                          </w:rPr>
                          <w:t>Feelings</w:t>
                        </w:r>
                      </w:p>
                    </w:txbxContent>
                  </v:textbox>
                </v:rect>
                <v:rect id="Rectangle 66448" o:spid="_x0000_s1085" style="position:absolute;left:17824;top:10312;width:6082;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" filled="f" stroked="f">
                  <v:textbox inset="0,0,0,0">
                    <w:txbxContent>
                      <w:p w:rsidR="00F35203" w:rsidRDefault="00F35203" w:rsidP="00F35203">
                        <w:pPr>
                          <w:spacing w:after="160" w:line="259" w:lineRule="auto"/>
                          <w:jc w:val="left"/>
                        </w:pPr>
                        <w:r>
                          <w:rPr>
                            <w:rFonts w:ascii="Calibri" w:eastAsia="Calibri" w:hAnsi="Calibri" w:cs="Calibri"/>
                            <w:b/>
                            <w:w w:val="103"/>
                            <w:sz w:val="16"/>
                          </w:rPr>
                          <w:t>Judgments</w:t>
                        </w:r>
                      </w:p>
                    </w:txbxContent>
                  </v:textbox>
                </v:rect>
                <v:rect id="Rectangle 9261" o:spid="_x0000_s1086" style="position:absolute;left:15724;top:16389;width:7133;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" filled="f" stroked="f">
                  <v:textbox inset="0,0,0,0">
                    <w:txbxContent>
                      <w:p w:rsidR="00F35203" w:rsidRDefault="00F35203" w:rsidP="00F35203">
                        <w:pPr>
                          <w:spacing w:after="160" w:line="259" w:lineRule="auto"/>
                          <w:jc w:val="left"/>
                        </w:pPr>
                        <w:r>
                          <w:rPr>
                            <w:rFonts w:ascii="Calibri" w:eastAsia="Calibri" w:hAnsi="Calibri" w:cs="Calibri"/>
                            <w:b/>
                            <w:w w:val="101"/>
                            <w:sz w:val="16"/>
                          </w:rPr>
                          <w:t>Performance</w:t>
                        </w:r>
                      </w:p>
                    </w:txbxContent>
                  </v:textbox>
                </v:rect>
                <v:rect id="Rectangle 9262" o:spid="_x0000_s1087" style="position:absolute;left:25490;top:16362;width:4605;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b/>
                            <w:w w:val="104"/>
                            <w:sz w:val="16"/>
                          </w:rPr>
                          <w:t>Imagery</w:t>
                        </w:r>
                      </w:p>
                    </w:txbxContent>
                  </v:textbox>
                </v:rect>
                <v:rect id="Rectangle 9263" o:spid="_x0000_s1088" style="position:absolute;left:21120;top:21175;width:4682;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b/>
                            <w:w w:val="105"/>
                            <w:sz w:val="16"/>
                          </w:rPr>
                          <w:t>Salience</w:t>
                        </w:r>
                      </w:p>
                    </w:txbxContent>
                  </v:textbox>
                </v:rect>
                <v:shape id="Shape 9267" o:spid="_x0000_s1089" style="position:absolute;left:762;top:26923;width:45150;height:31271;visibility:visible;mso-wrap-style:square;v-text-anchor:top" coordsize="4515003,3127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" path="m2268842,l4515003,3127147,,3127147,2268842,xe" fillcolor="#d1d2d3" stroked="f" strokeweight="0">
                  <v:stroke miterlimit="1" joinstyle="miter"/>
                  <v:path arrowok="t" textboxrect="0,0,4515003,3127147"/>
                </v:shape>
                <v:shape id="Shape 9268" o:spid="_x0000_s1090" style="position:absolute;left:762;top:26923;width:45150;height:31271;visibility:visible;mso-wrap-style:square;v-text-anchor:top" coordsize="4515003,3127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" path="m,3127147r4515003,l2268842,,,3127147xe" filled="f" strokecolor="#e5e6e7">
                  <v:stroke miterlimit="1" joinstyle="miter"/>
                  <v:path arrowok="t" textboxrect="0,0,4515003,3127147"/>
                </v:shape>
                <v:shape id="Shape 9269" o:spid="_x0000_s1091" style="position:absolute;top:26605;width:45023;height:31145;visibility:visible;mso-wrap-style:square;v-text-anchor:top" coordsize="4502303,3114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" path="m2256155,l4502303,3114447,,3114447,2256155,xe" fillcolor="#96cef1" stroked="f" strokeweight="0">
                  <v:stroke miterlimit="1" joinstyle="miter"/>
                  <v:path arrowok="t" textboxrect="0,0,4502303,3114447"/>
                </v:shape>
                <v:shape id="Shape 9270" o:spid="_x0000_s1092" style="position:absolute;top:26605;width:45023;height:31145;visibility:visible;mso-wrap-style:square;v-text-anchor:top" coordsize="4502303,3114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" path="m,3114447r4502303,l2256155,,,3114447xe" filled="f" strokecolor="white">
                  <v:stroke miterlimit="1" joinstyle="miter"/>
                  <v:path arrowok="t" textboxrect="0,0,4502303,3114447"/>
                </v:shape>
                <v:shape id="Shape 9271" o:spid="_x0000_s1093" style="position:absolute;left:2978;top:53857;width:39116;height:0;visibility:visible;mso-wrap-style:square;v-text-anchor:top" coordsize="3911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" path="m,l3911626,e" filled="f" strokecolor="white">
                  <v:stroke miterlimit="1" joinstyle="miter"/>
                  <v:path arrowok="t" textboxrect="0,0,3911626,0"/>
                </v:shape>
                <v:shape id="Shape 9272" o:spid="_x0000_s1094" style="position:absolute;left:10182;top:43902;width:24708;height:0;visibility:visible;mso-wrap-style:square;v-text-anchor:top" coordsize="2470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" path="m,l2470874,e" filled="f" strokecolor="white">
                  <v:stroke miterlimit="1" joinstyle="miter"/>
                  <v:path arrowok="t" textboxrect="0,0,2470874,0"/>
                </v:shape>
                <v:shape id="Shape 9273" o:spid="_x0000_s1095" style="position:absolute;left:16050;top:35670;width:12972;height:0;visibility:visible;mso-wrap-style:square;v-text-anchor:top" coordsize="1297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" path="m,l1297216,e" filled="f" strokecolor="white">
                  <v:stroke miterlimit="1" joinstyle="miter"/>
                  <v:path arrowok="t" textboxrect="0,0,1297216,0"/>
                </v:shape>
                <v:shape id="Shape 9274" o:spid="_x0000_s1096" style="position:absolute;left:22361;top:35614;width:0;height:18242;visibility:visible;mso-wrap-style:square;v-text-anchor:top" coordsize="0,182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" path="m,l,1824228e" filled="f" strokecolor="white">
                  <v:stroke miterlimit="1" joinstyle="miter"/>
                  <v:path arrowok="t" textboxrect="0,0,0,1824228"/>
                </v:shape>
                <v:rect id="Rectangle 9275" o:spid="_x0000_s1097" style="position:absolute;left:20309;top:30168;width:603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b/>
                            <w:w w:val="102"/>
                            <w:sz w:val="16"/>
                          </w:rPr>
                          <w:t>Resonance</w:t>
                        </w:r>
                      </w:p>
                    </w:txbxContent>
                  </v:textbox>
                </v:rect>
                <v:rect id="Rectangle 9276" o:spid="_x0000_s1098" style="position:absolute;left:21307;top:31351;width:3379;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w w:val="87"/>
                            <w:sz w:val="16"/>
                          </w:rPr>
                          <w:t>Loyalty</w:t>
                        </w:r>
                      </w:p>
                    </w:txbxContent>
                  </v:textbox>
                </v:rect>
                <v:rect id="Rectangle 9277" o:spid="_x0000_s1099" style="position:absolute;left:20422;top:32367;width:5732;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Kau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cW8wgOeb8ATk5AEAAP//AwBQSwECLQAUAAYACAAAACEA2+H2y+4AAACFAQAAEwAAAAAAAAAA&#10;AAAAAAAAAAAAW0NvbnRlbnRfVHlwZXNdLnhtbFBLAQItABQABgAIAAAAIQBa9CxbvwAAABUBAAAL&#10;AAAAAAAAAAAAAAAAAB8BAABfcmVscy8ucmVsc1BLAQItABQABgAIAAAAIQBUTKau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w w:val="88"/>
                            <w:sz w:val="16"/>
                          </w:rPr>
                          <w:t>Attachment</w:t>
                        </w:r>
                      </w:p>
                    </w:txbxContent>
                  </v:textbox>
                </v:rect>
                <v:rect id="Rectangle 9278" o:spid="_x0000_s1100" style="position:absolute;left:20467;top:33383;width:5609;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" filled="f" stroked="f">
                  <v:textbox inset="0,0,0,0">
                    <w:txbxContent>
                      <w:p w:rsidR="00F35203" w:rsidRDefault="00F35203" w:rsidP="00F35203">
                        <w:pPr>
                          <w:spacing w:after="160" w:line="259" w:lineRule="auto"/>
                          <w:jc w:val="left"/>
                        </w:pPr>
                        <w:r>
                          <w:rPr>
                            <w:rFonts w:ascii="Calibri" w:eastAsia="Calibri" w:hAnsi="Calibri" w:cs="Calibri"/>
                            <w:w w:val="88"/>
                            <w:sz w:val="16"/>
                          </w:rPr>
                          <w:t>Community</w:t>
                        </w:r>
                      </w:p>
                    </w:txbxContent>
                  </v:textbox>
                </v:rect>
                <v:rect id="Rectangle 9279" o:spid="_x0000_s1101" style="position:absolute;left:20261;top:34399;width:6157;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" filled="f" stroked="f">
                  <v:textbox inset="0,0,0,0">
                    <w:txbxContent>
                      <w:p w:rsidR="00F35203" w:rsidRDefault="00F35203" w:rsidP="00F35203">
                        <w:pPr>
                          <w:spacing w:after="160" w:line="259" w:lineRule="auto"/>
                          <w:jc w:val="left"/>
                        </w:pPr>
                        <w:r>
                          <w:rPr>
                            <w:rFonts w:ascii="Calibri" w:eastAsia="Calibri" w:hAnsi="Calibri" w:cs="Calibri"/>
                            <w:w w:val="90"/>
                            <w:sz w:val="16"/>
                          </w:rPr>
                          <w:t>Engagement</w:t>
                        </w:r>
                      </w:p>
                    </w:txbxContent>
                  </v:textbox>
                </v:rect>
                <v:rect id="Rectangle 9280" o:spid="_x0000_s1102" style="position:absolute;left:15668;top:37121;width:6068;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" filled="f" stroked="f">
                  <v:textbox inset="0,0,0,0">
                    <w:txbxContent>
                      <w:p w:rsidR="00F35203" w:rsidRDefault="00F35203" w:rsidP="00F35203">
                        <w:pPr>
                          <w:spacing w:after="160" w:line="259" w:lineRule="auto"/>
                          <w:jc w:val="left"/>
                        </w:pPr>
                        <w:r>
                          <w:rPr>
                            <w:rFonts w:ascii="Calibri" w:eastAsia="Calibri" w:hAnsi="Calibri" w:cs="Calibri"/>
                            <w:b/>
                            <w:w w:val="103"/>
                            <w:sz w:val="16"/>
                          </w:rPr>
                          <w:t>Judgments</w:t>
                        </w:r>
                      </w:p>
                    </w:txbxContent>
                  </v:textbox>
                </v:rect>
                <v:rect id="Rectangle 9281" o:spid="_x0000_s1103" style="position:absolute;left:16650;top:38304;width:3455;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Otm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ekqWcLfm/AE5OYXAAD//wMAUEsBAi0AFAAGAAgAAAAhANvh9svuAAAAhQEAABMAAAAAAAAA&#10;AAAAAAAAAAAAAFtDb250ZW50X1R5cGVzXS54bWxQSwECLQAUAAYACAAAACEAWvQsW78AAAAVAQAA&#10;CwAAAAAAAAAAAAAAAAAfAQAAX3JlbHMvLnJlbHNQSwECLQAUAAYACAAAACEAgTzrZs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9"/>
                            <w:sz w:val="16"/>
                          </w:rPr>
                          <w:t>Quality</w:t>
                        </w:r>
                      </w:p>
                    </w:txbxContent>
                  </v:textbox>
                </v:rect>
                <v:rect id="Rectangle 9282" o:spid="_x0000_s1104" style="position:absolute;left:16105;top:39320;width:4906;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w w:val="89"/>
                            <w:sz w:val="16"/>
                          </w:rPr>
                          <w:t>Credibility</w:t>
                        </w:r>
                      </w:p>
                    </w:txbxContent>
                  </v:textbox>
                </v:rect>
                <v:rect id="Rectangle 9283" o:spid="_x0000_s1105" style="position:absolute;left:15397;top:40336;width:6787;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9"/>
                            <w:sz w:val="16"/>
                          </w:rPr>
                          <w:t>Consideration</w:t>
                        </w:r>
                      </w:p>
                    </w:txbxContent>
                  </v:textbox>
                </v:rect>
                <v:rect id="Rectangle 9284" o:spid="_x0000_s1106" style="position:absolute;left:15991;top:41352;width:5208;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7"/>
                            <w:sz w:val="16"/>
                          </w:rPr>
                          <w:t>Superiority</w:t>
                        </w:r>
                      </w:p>
                    </w:txbxContent>
                  </v:textbox>
                </v:rect>
                <v:rect id="Rectangle 9285" o:spid="_x0000_s1107" style="position:absolute;left:25128;top:35953;width:4632;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b/>
                            <w:w w:val="105"/>
                            <w:sz w:val="16"/>
                          </w:rPr>
                          <w:t>Feelings</w:t>
                        </w:r>
                      </w:p>
                    </w:txbxContent>
                  </v:textbox>
                </v:rect>
                <v:rect id="Rectangle 9286" o:spid="_x0000_s1108" style="position:absolute;left:25401;top:37135;width:3905;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w w:val="86"/>
                            <w:sz w:val="16"/>
                          </w:rPr>
                          <w:t>Warmth</w:t>
                        </w:r>
                      </w:p>
                    </w:txbxContent>
                  </v:textbox>
                </v:rect>
                <v:rect id="Rectangle 9287" o:spid="_x0000_s1109" style="position:absolute;left:26191;top:38151;width:1802;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8"/>
                            <w:sz w:val="16"/>
                          </w:rPr>
                          <w:t>Fun</w:t>
                        </w:r>
                      </w:p>
                    </w:txbxContent>
                  </v:textbox>
                </v:rect>
                <v:rect id="Rectangle 9288" o:spid="_x0000_s1110" style="position:absolute;left:24855;top:39167;width:5357;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" filled="f" stroked="f">
                  <v:textbox inset="0,0,0,0">
                    <w:txbxContent>
                      <w:p w:rsidR="00F35203" w:rsidRDefault="00F35203" w:rsidP="00F35203">
                        <w:pPr>
                          <w:spacing w:after="160" w:line="259" w:lineRule="auto"/>
                          <w:jc w:val="left"/>
                        </w:pPr>
                        <w:r>
                          <w:rPr>
                            <w:rFonts w:ascii="Calibri" w:eastAsia="Calibri" w:hAnsi="Calibri" w:cs="Calibri"/>
                            <w:w w:val="87"/>
                            <w:sz w:val="16"/>
                          </w:rPr>
                          <w:t>Excitement</w:t>
                        </w:r>
                      </w:p>
                    </w:txbxContent>
                  </v:textbox>
                </v:rect>
                <v:rect id="Rectangle 9289" o:spid="_x0000_s1111" style="position:absolute;left:25440;top:40183;width:3803;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w w:val="87"/>
                            <w:sz w:val="16"/>
                          </w:rPr>
                          <w:t>Security</w:t>
                        </w:r>
                      </w:p>
                    </w:txbxContent>
                  </v:textbox>
                </v:rect>
                <v:rect id="Rectangle 9290" o:spid="_x0000_s1112" style="position:absolute;left:24055;top:41199;width:7487;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" filled="f" stroked="f">
                  <v:textbox inset="0,0,0,0">
                    <w:txbxContent>
                      <w:p w:rsidR="00F35203" w:rsidRDefault="00F35203" w:rsidP="00F35203">
                        <w:pPr>
                          <w:spacing w:after="160" w:line="259" w:lineRule="auto"/>
                          <w:jc w:val="left"/>
                        </w:pPr>
                        <w:r>
                          <w:rPr>
                            <w:rFonts w:ascii="Calibri" w:eastAsia="Calibri" w:hAnsi="Calibri" w:cs="Calibri"/>
                            <w:w w:val="90"/>
                            <w:sz w:val="16"/>
                          </w:rPr>
                          <w:t>Social</w:t>
                        </w:r>
                        <w:r>
                          <w:rPr>
                            <w:rFonts w:ascii="Calibri" w:eastAsia="Calibri" w:hAnsi="Calibri" w:cs="Calibri"/>
                            <w:spacing w:val="-7"/>
                            <w:w w:val="90"/>
                            <w:sz w:val="16"/>
                          </w:rPr>
                          <w:t xml:space="preserve"> </w:t>
                        </w:r>
                        <w:r>
                          <w:rPr>
                            <w:rFonts w:ascii="Calibri" w:eastAsia="Calibri" w:hAnsi="Calibri" w:cs="Calibri"/>
                            <w:w w:val="90"/>
                            <w:sz w:val="16"/>
                          </w:rPr>
                          <w:t>Approval</w:t>
                        </w:r>
                      </w:p>
                    </w:txbxContent>
                  </v:textbox>
                </v:rect>
                <v:rect id="Rectangle 9291" o:spid="_x0000_s1113" style="position:absolute;left:24621;top:42215;width:5981;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9"/>
                            <w:sz w:val="16"/>
                          </w:rPr>
                          <w:t>Self-Respect</w:t>
                        </w:r>
                      </w:p>
                    </w:txbxContent>
                  </v:textbox>
                </v:rect>
                <v:rect id="Rectangle 9292" o:spid="_x0000_s1114" style="position:absolute;left:12977;top:44179;width:7134;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b/>
                            <w:w w:val="101"/>
                            <w:sz w:val="16"/>
                          </w:rPr>
                          <w:t>Performance</w:t>
                        </w:r>
                      </w:p>
                    </w:txbxContent>
                  </v:textbox>
                </v:rect>
                <v:rect id="Rectangle 9293" o:spid="_x0000_s1115" style="position:absolute;left:10664;top:45362;width:13287;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8"/>
                            <w:sz w:val="16"/>
                          </w:rPr>
                          <w:t>Primary</w:t>
                        </w:r>
                        <w:r>
                          <w:rPr>
                            <w:rFonts w:ascii="Calibri" w:eastAsia="Calibri" w:hAnsi="Calibri" w:cs="Calibri"/>
                            <w:spacing w:val="2"/>
                            <w:w w:val="88"/>
                            <w:sz w:val="16"/>
                          </w:rPr>
                          <w:t xml:space="preserve"> </w:t>
                        </w:r>
                        <w:r>
                          <w:rPr>
                            <w:rFonts w:ascii="Calibri" w:eastAsia="Calibri" w:hAnsi="Calibri" w:cs="Calibri"/>
                            <w:w w:val="88"/>
                            <w:sz w:val="16"/>
                          </w:rPr>
                          <w:t>Characteristics</w:t>
                        </w:r>
                        <w:r>
                          <w:rPr>
                            <w:rFonts w:ascii="Calibri" w:eastAsia="Calibri" w:hAnsi="Calibri" w:cs="Calibri"/>
                            <w:spacing w:val="2"/>
                            <w:w w:val="88"/>
                            <w:sz w:val="16"/>
                          </w:rPr>
                          <w:t xml:space="preserve"> </w:t>
                        </w:r>
                        <w:r>
                          <w:rPr>
                            <w:rFonts w:ascii="Calibri" w:eastAsia="Calibri" w:hAnsi="Calibri" w:cs="Calibri"/>
                            <w:w w:val="88"/>
                            <w:sz w:val="16"/>
                          </w:rPr>
                          <w:t>and</w:t>
                        </w:r>
                      </w:p>
                    </w:txbxContent>
                  </v:textbox>
                </v:rect>
                <v:rect id="Rectangle 9294" o:spid="_x0000_s1116" style="position:absolute;left:12113;top:46378;width:9433;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7"/>
                            <w:sz w:val="16"/>
                          </w:rPr>
                          <w:t>Secondary</w:t>
                        </w:r>
                        <w:r>
                          <w:rPr>
                            <w:rFonts w:ascii="Calibri" w:eastAsia="Calibri" w:hAnsi="Calibri" w:cs="Calibri"/>
                            <w:spacing w:val="2"/>
                            <w:w w:val="87"/>
                            <w:sz w:val="16"/>
                          </w:rPr>
                          <w:t xml:space="preserve"> </w:t>
                        </w:r>
                        <w:r>
                          <w:rPr>
                            <w:rFonts w:ascii="Calibri" w:eastAsia="Calibri" w:hAnsi="Calibri" w:cs="Calibri"/>
                            <w:w w:val="87"/>
                            <w:sz w:val="16"/>
                          </w:rPr>
                          <w:t>Features</w:t>
                        </w:r>
                      </w:p>
                    </w:txbxContent>
                  </v:textbox>
                </v:rect>
                <v:rect id="Rectangle 9295" o:spid="_x0000_s1117" style="position:absolute;left:12267;top:47394;width:9074;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8"/>
                            <w:sz w:val="16"/>
                          </w:rPr>
                          <w:t>Product</w:t>
                        </w:r>
                        <w:r>
                          <w:rPr>
                            <w:rFonts w:ascii="Calibri" w:eastAsia="Calibri" w:hAnsi="Calibri" w:cs="Calibri"/>
                            <w:spacing w:val="2"/>
                            <w:w w:val="88"/>
                            <w:sz w:val="16"/>
                          </w:rPr>
                          <w:t xml:space="preserve"> </w:t>
                        </w:r>
                        <w:r>
                          <w:rPr>
                            <w:rFonts w:ascii="Calibri" w:eastAsia="Calibri" w:hAnsi="Calibri" w:cs="Calibri"/>
                            <w:w w:val="88"/>
                            <w:sz w:val="16"/>
                          </w:rPr>
                          <w:t>Reliability,</w:t>
                        </w:r>
                      </w:p>
                    </w:txbxContent>
                  </v:textbox>
                </v:rect>
                <v:rect id="Rectangle 9296" o:spid="_x0000_s1118" style="position:absolute;left:10509;top:48410;width:13703;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8"/>
                            <w:sz w:val="16"/>
                          </w:rPr>
                          <w:t>Durability,</w:t>
                        </w:r>
                        <w:r>
                          <w:rPr>
                            <w:rFonts w:ascii="Calibri" w:eastAsia="Calibri" w:hAnsi="Calibri" w:cs="Calibri"/>
                            <w:spacing w:val="-4"/>
                            <w:w w:val="88"/>
                            <w:sz w:val="16"/>
                          </w:rPr>
                          <w:t xml:space="preserve"> </w:t>
                        </w:r>
                        <w:r>
                          <w:rPr>
                            <w:rFonts w:ascii="Calibri" w:eastAsia="Calibri" w:hAnsi="Calibri" w:cs="Calibri"/>
                            <w:w w:val="88"/>
                            <w:sz w:val="16"/>
                          </w:rPr>
                          <w:t>and</w:t>
                        </w:r>
                        <w:r>
                          <w:rPr>
                            <w:rFonts w:ascii="Calibri" w:eastAsia="Calibri" w:hAnsi="Calibri" w:cs="Calibri"/>
                            <w:spacing w:val="2"/>
                            <w:w w:val="88"/>
                            <w:sz w:val="16"/>
                          </w:rPr>
                          <w:t xml:space="preserve"> </w:t>
                        </w:r>
                        <w:r>
                          <w:rPr>
                            <w:rFonts w:ascii="Calibri" w:eastAsia="Calibri" w:hAnsi="Calibri" w:cs="Calibri"/>
                            <w:w w:val="88"/>
                            <w:sz w:val="16"/>
                          </w:rPr>
                          <w:t>Serviceability</w:t>
                        </w:r>
                      </w:p>
                    </w:txbxContent>
                  </v:textbox>
                </v:rect>
                <v:rect id="Rectangle 9297" o:spid="_x0000_s1119" style="position:absolute;left:11812;top:49426;width:10286;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" filled="f" stroked="f">
                  <v:textbox inset="0,0,0,0">
                    <w:txbxContent>
                      <w:p w:rsidR="00F35203" w:rsidRDefault="00F35203" w:rsidP="00F35203">
                        <w:pPr>
                          <w:spacing w:after="160" w:line="259" w:lineRule="auto"/>
                          <w:jc w:val="left"/>
                        </w:pPr>
                        <w:r>
                          <w:rPr>
                            <w:rFonts w:ascii="Calibri" w:eastAsia="Calibri" w:hAnsi="Calibri" w:cs="Calibri"/>
                            <w:w w:val="87"/>
                            <w:sz w:val="16"/>
                          </w:rPr>
                          <w:t>Service</w:t>
                        </w:r>
                        <w:r>
                          <w:rPr>
                            <w:rFonts w:ascii="Calibri" w:eastAsia="Calibri" w:hAnsi="Calibri" w:cs="Calibri"/>
                            <w:spacing w:val="2"/>
                            <w:w w:val="87"/>
                            <w:sz w:val="16"/>
                          </w:rPr>
                          <w:t xml:space="preserve"> </w:t>
                        </w:r>
                        <w:r>
                          <w:rPr>
                            <w:rFonts w:ascii="Calibri" w:eastAsia="Calibri" w:hAnsi="Calibri" w:cs="Calibri"/>
                            <w:w w:val="87"/>
                            <w:sz w:val="16"/>
                          </w:rPr>
                          <w:t>Effectiveness,</w:t>
                        </w:r>
                      </w:p>
                    </w:txbxContent>
                  </v:textbox>
                </v:rect>
                <v:rect id="Rectangle 9298" o:spid="_x0000_s1120" style="position:absolute;left:11329;top:50442;width:1152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" filled="f" stroked="f">
                  <v:textbox inset="0,0,0,0">
                    <w:txbxContent>
                      <w:p w:rsidR="00F35203" w:rsidRDefault="00F35203" w:rsidP="00F35203">
                        <w:pPr>
                          <w:spacing w:after="160" w:line="259" w:lineRule="auto"/>
                          <w:jc w:val="left"/>
                        </w:pPr>
                        <w:r>
                          <w:rPr>
                            <w:rFonts w:ascii="Calibri" w:eastAsia="Calibri" w:hAnsi="Calibri" w:cs="Calibri"/>
                            <w:w w:val="88"/>
                            <w:sz w:val="16"/>
                          </w:rPr>
                          <w:t>Efficiency,</w:t>
                        </w:r>
                        <w:r>
                          <w:rPr>
                            <w:rFonts w:ascii="Calibri" w:eastAsia="Calibri" w:hAnsi="Calibri" w:cs="Calibri"/>
                            <w:spacing w:val="-4"/>
                            <w:w w:val="88"/>
                            <w:sz w:val="16"/>
                          </w:rPr>
                          <w:t xml:space="preserve"> </w:t>
                        </w:r>
                        <w:r>
                          <w:rPr>
                            <w:rFonts w:ascii="Calibri" w:eastAsia="Calibri" w:hAnsi="Calibri" w:cs="Calibri"/>
                            <w:w w:val="88"/>
                            <w:sz w:val="16"/>
                          </w:rPr>
                          <w:t>and</w:t>
                        </w:r>
                        <w:r>
                          <w:rPr>
                            <w:rFonts w:ascii="Calibri" w:eastAsia="Calibri" w:hAnsi="Calibri" w:cs="Calibri"/>
                            <w:spacing w:val="2"/>
                            <w:w w:val="88"/>
                            <w:sz w:val="16"/>
                          </w:rPr>
                          <w:t xml:space="preserve"> </w:t>
                        </w:r>
                        <w:r>
                          <w:rPr>
                            <w:rFonts w:ascii="Calibri" w:eastAsia="Calibri" w:hAnsi="Calibri" w:cs="Calibri"/>
                            <w:w w:val="88"/>
                            <w:sz w:val="16"/>
                          </w:rPr>
                          <w:t>Empathy</w:t>
                        </w:r>
                      </w:p>
                    </w:txbxContent>
                  </v:textbox>
                </v:rect>
                <v:rect id="Rectangle 9299" o:spid="_x0000_s1121" style="position:absolute;left:12602;top:51458;width:8132;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w w:val="90"/>
                            <w:sz w:val="16"/>
                          </w:rPr>
                          <w:t>Style</w:t>
                        </w:r>
                        <w:r>
                          <w:rPr>
                            <w:rFonts w:ascii="Calibri" w:eastAsia="Calibri" w:hAnsi="Calibri" w:cs="Calibri"/>
                            <w:spacing w:val="2"/>
                            <w:w w:val="90"/>
                            <w:sz w:val="16"/>
                          </w:rPr>
                          <w:t xml:space="preserve"> </w:t>
                        </w:r>
                        <w:r>
                          <w:rPr>
                            <w:rFonts w:ascii="Calibri" w:eastAsia="Calibri" w:hAnsi="Calibri" w:cs="Calibri"/>
                            <w:w w:val="90"/>
                            <w:sz w:val="16"/>
                          </w:rPr>
                          <w:t>and</w:t>
                        </w:r>
                        <w:r>
                          <w:rPr>
                            <w:rFonts w:ascii="Calibri" w:eastAsia="Calibri" w:hAnsi="Calibri" w:cs="Calibri"/>
                            <w:spacing w:val="2"/>
                            <w:w w:val="90"/>
                            <w:sz w:val="16"/>
                          </w:rPr>
                          <w:t xml:space="preserve"> </w:t>
                        </w:r>
                        <w:r>
                          <w:rPr>
                            <w:rFonts w:ascii="Calibri" w:eastAsia="Calibri" w:hAnsi="Calibri" w:cs="Calibri"/>
                            <w:w w:val="90"/>
                            <w:sz w:val="16"/>
                          </w:rPr>
                          <w:t>Design</w:t>
                        </w:r>
                      </w:p>
                    </w:txbxContent>
                  </v:textbox>
                </v:rect>
                <v:rect id="Rectangle 9300" o:spid="_x0000_s1122" style="position:absolute;left:14776;top:52474;width:2352;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" filled="f" stroked="f">
                  <v:textbox inset="0,0,0,0">
                    <w:txbxContent>
                      <w:p w:rsidR="00F35203" w:rsidRDefault="00F35203" w:rsidP="00F35203">
                        <w:pPr>
                          <w:spacing w:after="160" w:line="259" w:lineRule="auto"/>
                          <w:jc w:val="left"/>
                        </w:pPr>
                        <w:r>
                          <w:rPr>
                            <w:rFonts w:ascii="Calibri" w:eastAsia="Calibri" w:hAnsi="Calibri" w:cs="Calibri"/>
                            <w:w w:val="87"/>
                            <w:sz w:val="16"/>
                          </w:rPr>
                          <w:t>Price</w:t>
                        </w:r>
                      </w:p>
                    </w:txbxContent>
                  </v:textbox>
                </v:rect>
                <v:rect id="Rectangle 9301" o:spid="_x0000_s1123" style="position:absolute;left:27597;top:44687;width:4605;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b/>
                            <w:w w:val="104"/>
                            <w:sz w:val="16"/>
                          </w:rPr>
                          <w:t>Imagery</w:t>
                        </w:r>
                      </w:p>
                    </w:txbxContent>
                  </v:textbox>
                </v:rect>
                <v:rect id="Rectangle 9302" o:spid="_x0000_s1124" style="position:absolute;left:27032;top:45870;width:6108;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w w:val="88"/>
                            <w:sz w:val="16"/>
                          </w:rPr>
                          <w:t>User</w:t>
                        </w:r>
                        <w:r>
                          <w:rPr>
                            <w:rFonts w:ascii="Calibri" w:eastAsia="Calibri" w:hAnsi="Calibri" w:cs="Calibri"/>
                            <w:spacing w:val="2"/>
                            <w:w w:val="88"/>
                            <w:sz w:val="16"/>
                          </w:rPr>
                          <w:t xml:space="preserve"> </w:t>
                        </w:r>
                        <w:r>
                          <w:rPr>
                            <w:rFonts w:ascii="Calibri" w:eastAsia="Calibri" w:hAnsi="Calibri" w:cs="Calibri"/>
                            <w:w w:val="88"/>
                            <w:sz w:val="16"/>
                          </w:rPr>
                          <w:t>Profiles</w:t>
                        </w:r>
                      </w:p>
                    </w:txbxContent>
                  </v:textbox>
                </v:rect>
                <v:rect id="Rectangle 9303" o:spid="_x0000_s1125" style="position:absolute;left:25585;top:46886;width:9956;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" filled="f" stroked="f">
                  <v:textbox inset="0,0,0,0">
                    <w:txbxContent>
                      <w:p w:rsidR="00F35203" w:rsidRDefault="00F35203" w:rsidP="00F35203">
                        <w:pPr>
                          <w:spacing w:after="160" w:line="259" w:lineRule="auto"/>
                          <w:jc w:val="left"/>
                        </w:pPr>
                        <w:r>
                          <w:rPr>
                            <w:rFonts w:ascii="Calibri" w:eastAsia="Calibri" w:hAnsi="Calibri" w:cs="Calibri"/>
                            <w:w w:val="90"/>
                            <w:sz w:val="16"/>
                          </w:rPr>
                          <w:t>Purchase</w:t>
                        </w:r>
                        <w:r>
                          <w:rPr>
                            <w:rFonts w:ascii="Calibri" w:eastAsia="Calibri" w:hAnsi="Calibri" w:cs="Calibri"/>
                            <w:spacing w:val="2"/>
                            <w:w w:val="90"/>
                            <w:sz w:val="16"/>
                          </w:rPr>
                          <w:t xml:space="preserve"> </w:t>
                        </w:r>
                        <w:r>
                          <w:rPr>
                            <w:rFonts w:ascii="Calibri" w:eastAsia="Calibri" w:hAnsi="Calibri" w:cs="Calibri"/>
                            <w:w w:val="90"/>
                            <w:sz w:val="16"/>
                          </w:rPr>
                          <w:t>and</w:t>
                        </w:r>
                        <w:r>
                          <w:rPr>
                            <w:rFonts w:ascii="Calibri" w:eastAsia="Calibri" w:hAnsi="Calibri" w:cs="Calibri"/>
                            <w:spacing w:val="2"/>
                            <w:w w:val="90"/>
                            <w:sz w:val="16"/>
                          </w:rPr>
                          <w:t xml:space="preserve"> </w:t>
                        </w:r>
                        <w:r>
                          <w:rPr>
                            <w:rFonts w:ascii="Calibri" w:eastAsia="Calibri" w:hAnsi="Calibri" w:cs="Calibri"/>
                            <w:w w:val="90"/>
                            <w:sz w:val="16"/>
                          </w:rPr>
                          <w:t>Usage</w:t>
                        </w:r>
                      </w:p>
                    </w:txbxContent>
                  </v:textbox>
                </v:rect>
                <v:rect id="Rectangle 9304" o:spid="_x0000_s1126" style="position:absolute;left:27511;top:47902;width:4832;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90"/>
                            <w:sz w:val="16"/>
                          </w:rPr>
                          <w:t>Situations</w:t>
                        </w:r>
                      </w:p>
                    </w:txbxContent>
                  </v:textbox>
                </v:rect>
                <v:rect id="Rectangle 9305" o:spid="_x0000_s1127" style="position:absolute;left:26525;top:48918;width:7457;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8"/>
                            <w:sz w:val="16"/>
                          </w:rPr>
                          <w:t>Personality</w:t>
                        </w:r>
                        <w:r>
                          <w:rPr>
                            <w:rFonts w:ascii="Calibri" w:eastAsia="Calibri" w:hAnsi="Calibri" w:cs="Calibri"/>
                            <w:spacing w:val="2"/>
                            <w:w w:val="88"/>
                            <w:sz w:val="16"/>
                          </w:rPr>
                          <w:t xml:space="preserve"> </w:t>
                        </w:r>
                        <w:r>
                          <w:rPr>
                            <w:rFonts w:ascii="Calibri" w:eastAsia="Calibri" w:hAnsi="Calibri" w:cs="Calibri"/>
                            <w:w w:val="88"/>
                            <w:sz w:val="16"/>
                          </w:rPr>
                          <w:t>and</w:t>
                        </w:r>
                      </w:p>
                    </w:txbxContent>
                  </v:textbox>
                </v:rect>
                <v:rect id="Rectangle 9306" o:spid="_x0000_s1128" style="position:absolute;left:28129;top:49934;width:319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9"/>
                            <w:sz w:val="16"/>
                          </w:rPr>
                          <w:t>Values</w:t>
                        </w:r>
                      </w:p>
                    </w:txbxContent>
                  </v:textbox>
                </v:rect>
                <v:rect id="Rectangle 9307" o:spid="_x0000_s1129" style="position:absolute;left:26209;top:50950;width:8348;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7"/>
                            <w:sz w:val="16"/>
                          </w:rPr>
                          <w:t>History,</w:t>
                        </w:r>
                        <w:r>
                          <w:rPr>
                            <w:rFonts w:ascii="Calibri" w:eastAsia="Calibri" w:hAnsi="Calibri" w:cs="Calibri"/>
                            <w:spacing w:val="-4"/>
                            <w:w w:val="87"/>
                            <w:sz w:val="16"/>
                          </w:rPr>
                          <w:t xml:space="preserve"> </w:t>
                        </w:r>
                        <w:r>
                          <w:rPr>
                            <w:rFonts w:ascii="Calibri" w:eastAsia="Calibri" w:hAnsi="Calibri" w:cs="Calibri"/>
                            <w:w w:val="87"/>
                            <w:sz w:val="16"/>
                          </w:rPr>
                          <w:t>Heritage,</w:t>
                        </w:r>
                      </w:p>
                    </w:txbxContent>
                  </v:textbox>
                </v:rect>
                <v:rect id="Rectangle 9308" o:spid="_x0000_s1130" style="position:absolute;left:26356;top:51966;width:7906;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" filled="f" stroked="f">
                  <v:textbox inset="0,0,0,0">
                    <w:txbxContent>
                      <w:p w:rsidR="00F35203" w:rsidRDefault="00F35203" w:rsidP="00F35203">
                        <w:pPr>
                          <w:spacing w:after="160" w:line="259" w:lineRule="auto"/>
                          <w:jc w:val="left"/>
                        </w:pPr>
                        <w:r>
                          <w:rPr>
                            <w:rFonts w:ascii="Calibri" w:eastAsia="Calibri" w:hAnsi="Calibri" w:cs="Calibri"/>
                            <w:w w:val="88"/>
                            <w:sz w:val="16"/>
                          </w:rPr>
                          <w:t>and</w:t>
                        </w:r>
                        <w:r>
                          <w:rPr>
                            <w:rFonts w:ascii="Calibri" w:eastAsia="Calibri" w:hAnsi="Calibri" w:cs="Calibri"/>
                            <w:spacing w:val="2"/>
                            <w:w w:val="88"/>
                            <w:sz w:val="16"/>
                          </w:rPr>
                          <w:t xml:space="preserve"> </w:t>
                        </w:r>
                        <w:r>
                          <w:rPr>
                            <w:rFonts w:ascii="Calibri" w:eastAsia="Calibri" w:hAnsi="Calibri" w:cs="Calibri"/>
                            <w:w w:val="88"/>
                            <w:sz w:val="16"/>
                          </w:rPr>
                          <w:t>Experiences</w:t>
                        </w:r>
                      </w:p>
                    </w:txbxContent>
                  </v:textbox>
                </v:rect>
                <v:rect id="Rectangle 9309" o:spid="_x0000_s1131" style="position:absolute;left:20633;top:54268;width:4682;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b/>
                            <w:w w:val="105"/>
                            <w:sz w:val="16"/>
                          </w:rPr>
                          <w:t>Salience</w:t>
                        </w:r>
                      </w:p>
                    </w:txbxContent>
                  </v:textbox>
                </v:rect>
                <v:rect id="Rectangle 9310" o:spid="_x0000_s1132" style="position:absolute;left:18207;top:55451;width:11137;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" filled="f" stroked="f">
                  <v:textbox inset="0,0,0,0">
                    <w:txbxContent>
                      <w:p w:rsidR="00F35203" w:rsidRDefault="00F35203" w:rsidP="00F35203">
                        <w:pPr>
                          <w:spacing w:after="160" w:line="259" w:lineRule="auto"/>
                          <w:jc w:val="left"/>
                        </w:pPr>
                        <w:r>
                          <w:rPr>
                            <w:rFonts w:ascii="Calibri" w:eastAsia="Calibri" w:hAnsi="Calibri" w:cs="Calibri"/>
                            <w:w w:val="89"/>
                            <w:sz w:val="16"/>
                          </w:rPr>
                          <w:t>Category</w:t>
                        </w:r>
                        <w:r>
                          <w:rPr>
                            <w:rFonts w:ascii="Calibri" w:eastAsia="Calibri" w:hAnsi="Calibri" w:cs="Calibri"/>
                            <w:spacing w:val="2"/>
                            <w:w w:val="89"/>
                            <w:sz w:val="16"/>
                          </w:rPr>
                          <w:t xml:space="preserve"> </w:t>
                        </w:r>
                        <w:r>
                          <w:rPr>
                            <w:rFonts w:ascii="Calibri" w:eastAsia="Calibri" w:hAnsi="Calibri" w:cs="Calibri"/>
                            <w:w w:val="89"/>
                            <w:sz w:val="16"/>
                          </w:rPr>
                          <w:t>Identification</w:t>
                        </w:r>
                      </w:p>
                    </w:txbxContent>
                  </v:textbox>
                </v:rect>
                <v:rect id="Rectangle 9311" o:spid="_x0000_s1133" style="position:absolute;left:19571;top:56467;width:7508;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" filled="f" stroked="f">
                  <v:textbox inset="0,0,0,0">
                    <w:txbxContent>
                      <w:p w:rsidR="00F35203" w:rsidRDefault="00F35203" w:rsidP="00F35203">
                        <w:pPr>
                          <w:spacing w:after="160" w:line="259" w:lineRule="auto"/>
                          <w:jc w:val="left"/>
                        </w:pPr>
                        <w:r>
                          <w:rPr>
                            <w:rFonts w:ascii="Calibri" w:eastAsia="Calibri" w:hAnsi="Calibri" w:cs="Calibri"/>
                            <w:w w:val="89"/>
                            <w:sz w:val="16"/>
                          </w:rPr>
                          <w:t>Needs</w:t>
                        </w:r>
                        <w:r>
                          <w:rPr>
                            <w:rFonts w:ascii="Calibri" w:eastAsia="Calibri" w:hAnsi="Calibri" w:cs="Calibri"/>
                            <w:spacing w:val="2"/>
                            <w:w w:val="89"/>
                            <w:sz w:val="16"/>
                          </w:rPr>
                          <w:t xml:space="preserve"> </w:t>
                        </w:r>
                        <w:r>
                          <w:rPr>
                            <w:rFonts w:ascii="Calibri" w:eastAsia="Calibri" w:hAnsi="Calibri" w:cs="Calibri"/>
                            <w:w w:val="89"/>
                            <w:sz w:val="16"/>
                          </w:rPr>
                          <w:t>Satisfied</w:t>
                        </w:r>
                      </w:p>
                    </w:txbxContent>
                  </v:textbox>
                </v:rect>
                <w10:wrap type="square"/>
              </v:group>
            </w:pict>
          </mc:Fallback>
        </mc:AlternateContent>
      </w:r>
    </w:p>
    <w:sectPr w:rsidR="00255667" w:rsidRPr="00A350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C5482"/>
    <w:multiLevelType w:val="hybridMultilevel"/>
    <w:tmpl w:val="A1C450D4"/>
    <w:lvl w:ilvl="0" w:tplc="4CEA08DE">
      <w:start w:val="1"/>
      <w:numFmt w:val="bullet"/>
      <w:lvlText w:val="•"/>
      <w:lvlJc w:val="left"/>
      <w:pPr>
        <w:ind w:left="360" w:firstLine="0"/>
      </w:pPr>
      <w:rPr>
        <w:rFonts w:ascii="Times New Roman" w:eastAsia="Times New Roman" w:hAnsi="Times New Roman" w:cs="Times New Roman"/>
        <w:b w:val="0"/>
        <w:i w:val="0"/>
        <w:strike w:val="0"/>
        <w:dstrike w:val="0"/>
        <w:color w:val="231F20"/>
        <w:sz w:val="20"/>
        <w:szCs w:val="20"/>
        <w:u w:val="none" w:color="000000"/>
        <w:effect w:val="none"/>
        <w:bdr w:val="none" w:sz="0" w:space="0" w:color="auto" w:frame="1"/>
        <w:vertAlign w:val="baseline"/>
      </w:rPr>
    </w:lvl>
    <w:lvl w:ilvl="1" w:tplc="8D64C50C">
      <w:start w:val="1"/>
      <w:numFmt w:val="bullet"/>
      <w:lvlText w:val="o"/>
      <w:lvlJc w:val="left"/>
      <w:pPr>
        <w:ind w:left="1200" w:firstLine="0"/>
      </w:pPr>
      <w:rPr>
        <w:rFonts w:ascii="Times New Roman" w:eastAsia="Times New Roman" w:hAnsi="Times New Roman" w:cs="Times New Roman"/>
        <w:b w:val="0"/>
        <w:i w:val="0"/>
        <w:strike w:val="0"/>
        <w:dstrike w:val="0"/>
        <w:color w:val="231F20"/>
        <w:sz w:val="20"/>
        <w:szCs w:val="20"/>
        <w:u w:val="none" w:color="000000"/>
        <w:effect w:val="none"/>
        <w:bdr w:val="none" w:sz="0" w:space="0" w:color="auto" w:frame="1"/>
        <w:vertAlign w:val="baseline"/>
      </w:rPr>
    </w:lvl>
    <w:lvl w:ilvl="2" w:tplc="DF5C5040">
      <w:start w:val="1"/>
      <w:numFmt w:val="bullet"/>
      <w:lvlText w:val="▪"/>
      <w:lvlJc w:val="left"/>
      <w:pPr>
        <w:ind w:left="1920" w:firstLine="0"/>
      </w:pPr>
      <w:rPr>
        <w:rFonts w:ascii="Times New Roman" w:eastAsia="Times New Roman" w:hAnsi="Times New Roman" w:cs="Times New Roman"/>
        <w:b w:val="0"/>
        <w:i w:val="0"/>
        <w:strike w:val="0"/>
        <w:dstrike w:val="0"/>
        <w:color w:val="231F20"/>
        <w:sz w:val="20"/>
        <w:szCs w:val="20"/>
        <w:u w:val="none" w:color="000000"/>
        <w:effect w:val="none"/>
        <w:bdr w:val="none" w:sz="0" w:space="0" w:color="auto" w:frame="1"/>
        <w:vertAlign w:val="baseline"/>
      </w:rPr>
    </w:lvl>
    <w:lvl w:ilvl="3" w:tplc="FF7854AC">
      <w:start w:val="1"/>
      <w:numFmt w:val="bullet"/>
      <w:lvlText w:val="•"/>
      <w:lvlJc w:val="left"/>
      <w:pPr>
        <w:ind w:left="2640" w:firstLine="0"/>
      </w:pPr>
      <w:rPr>
        <w:rFonts w:ascii="Times New Roman" w:eastAsia="Times New Roman" w:hAnsi="Times New Roman" w:cs="Times New Roman"/>
        <w:b w:val="0"/>
        <w:i w:val="0"/>
        <w:strike w:val="0"/>
        <w:dstrike w:val="0"/>
        <w:color w:val="231F20"/>
        <w:sz w:val="20"/>
        <w:szCs w:val="20"/>
        <w:u w:val="none" w:color="000000"/>
        <w:effect w:val="none"/>
        <w:bdr w:val="none" w:sz="0" w:space="0" w:color="auto" w:frame="1"/>
        <w:vertAlign w:val="baseline"/>
      </w:rPr>
    </w:lvl>
    <w:lvl w:ilvl="4" w:tplc="ABBA8078">
      <w:start w:val="1"/>
      <w:numFmt w:val="bullet"/>
      <w:lvlText w:val="o"/>
      <w:lvlJc w:val="left"/>
      <w:pPr>
        <w:ind w:left="3360" w:firstLine="0"/>
      </w:pPr>
      <w:rPr>
        <w:rFonts w:ascii="Times New Roman" w:eastAsia="Times New Roman" w:hAnsi="Times New Roman" w:cs="Times New Roman"/>
        <w:b w:val="0"/>
        <w:i w:val="0"/>
        <w:strike w:val="0"/>
        <w:dstrike w:val="0"/>
        <w:color w:val="231F20"/>
        <w:sz w:val="20"/>
        <w:szCs w:val="20"/>
        <w:u w:val="none" w:color="000000"/>
        <w:effect w:val="none"/>
        <w:bdr w:val="none" w:sz="0" w:space="0" w:color="auto" w:frame="1"/>
        <w:vertAlign w:val="baseline"/>
      </w:rPr>
    </w:lvl>
    <w:lvl w:ilvl="5" w:tplc="FB745E86">
      <w:start w:val="1"/>
      <w:numFmt w:val="bullet"/>
      <w:lvlText w:val="▪"/>
      <w:lvlJc w:val="left"/>
      <w:pPr>
        <w:ind w:left="4080" w:firstLine="0"/>
      </w:pPr>
      <w:rPr>
        <w:rFonts w:ascii="Times New Roman" w:eastAsia="Times New Roman" w:hAnsi="Times New Roman" w:cs="Times New Roman"/>
        <w:b w:val="0"/>
        <w:i w:val="0"/>
        <w:strike w:val="0"/>
        <w:dstrike w:val="0"/>
        <w:color w:val="231F20"/>
        <w:sz w:val="20"/>
        <w:szCs w:val="20"/>
        <w:u w:val="none" w:color="000000"/>
        <w:effect w:val="none"/>
        <w:bdr w:val="none" w:sz="0" w:space="0" w:color="auto" w:frame="1"/>
        <w:vertAlign w:val="baseline"/>
      </w:rPr>
    </w:lvl>
    <w:lvl w:ilvl="6" w:tplc="B10E052E">
      <w:start w:val="1"/>
      <w:numFmt w:val="bullet"/>
      <w:lvlText w:val="•"/>
      <w:lvlJc w:val="left"/>
      <w:pPr>
        <w:ind w:left="4800" w:firstLine="0"/>
      </w:pPr>
      <w:rPr>
        <w:rFonts w:ascii="Times New Roman" w:eastAsia="Times New Roman" w:hAnsi="Times New Roman" w:cs="Times New Roman"/>
        <w:b w:val="0"/>
        <w:i w:val="0"/>
        <w:strike w:val="0"/>
        <w:dstrike w:val="0"/>
        <w:color w:val="231F20"/>
        <w:sz w:val="20"/>
        <w:szCs w:val="20"/>
        <w:u w:val="none" w:color="000000"/>
        <w:effect w:val="none"/>
        <w:bdr w:val="none" w:sz="0" w:space="0" w:color="auto" w:frame="1"/>
        <w:vertAlign w:val="baseline"/>
      </w:rPr>
    </w:lvl>
    <w:lvl w:ilvl="7" w:tplc="37922F7E">
      <w:start w:val="1"/>
      <w:numFmt w:val="bullet"/>
      <w:lvlText w:val="o"/>
      <w:lvlJc w:val="left"/>
      <w:pPr>
        <w:ind w:left="5520" w:firstLine="0"/>
      </w:pPr>
      <w:rPr>
        <w:rFonts w:ascii="Times New Roman" w:eastAsia="Times New Roman" w:hAnsi="Times New Roman" w:cs="Times New Roman"/>
        <w:b w:val="0"/>
        <w:i w:val="0"/>
        <w:strike w:val="0"/>
        <w:dstrike w:val="0"/>
        <w:color w:val="231F20"/>
        <w:sz w:val="20"/>
        <w:szCs w:val="20"/>
        <w:u w:val="none" w:color="000000"/>
        <w:effect w:val="none"/>
        <w:bdr w:val="none" w:sz="0" w:space="0" w:color="auto" w:frame="1"/>
        <w:vertAlign w:val="baseline"/>
      </w:rPr>
    </w:lvl>
    <w:lvl w:ilvl="8" w:tplc="3C364988">
      <w:start w:val="1"/>
      <w:numFmt w:val="bullet"/>
      <w:lvlText w:val="▪"/>
      <w:lvlJc w:val="left"/>
      <w:pPr>
        <w:ind w:left="6240" w:firstLine="0"/>
      </w:pPr>
      <w:rPr>
        <w:rFonts w:ascii="Times New Roman" w:eastAsia="Times New Roman" w:hAnsi="Times New Roman" w:cs="Times New Roman"/>
        <w:b w:val="0"/>
        <w:i w:val="0"/>
        <w:strike w:val="0"/>
        <w:dstrike w:val="0"/>
        <w:color w:val="231F20"/>
        <w:sz w:val="20"/>
        <w:szCs w:val="20"/>
        <w:u w:val="none" w:color="000000"/>
        <w:effect w:val="none"/>
        <w:bdr w:val="none" w:sz="0" w:space="0" w:color="auto" w:frame="1"/>
        <w:vertAlign w:val="baseline"/>
      </w:rPr>
    </w:lvl>
  </w:abstractNum>
  <w:abstractNum w:abstractNumId="1" w15:restartNumberingAfterBreak="0">
    <w:nsid w:val="0D6D3353"/>
    <w:multiLevelType w:val="hybridMultilevel"/>
    <w:tmpl w:val="4880DA1E"/>
    <w:lvl w:ilvl="0" w:tplc="2BB6674A">
      <w:start w:val="1"/>
      <w:numFmt w:val="bullet"/>
      <w:lvlText w:val="•"/>
      <w:lvlJc w:val="left"/>
      <w:pPr>
        <w:ind w:left="36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1" w:tplc="E9AC1306">
      <w:start w:val="1"/>
      <w:numFmt w:val="bullet"/>
      <w:lvlText w:val="o"/>
      <w:lvlJc w:val="left"/>
      <w:pPr>
        <w:ind w:left="120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2" w:tplc="1E9460A8">
      <w:start w:val="1"/>
      <w:numFmt w:val="bullet"/>
      <w:lvlText w:val="▪"/>
      <w:lvlJc w:val="left"/>
      <w:pPr>
        <w:ind w:left="192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3" w:tplc="7A9043BC">
      <w:start w:val="1"/>
      <w:numFmt w:val="bullet"/>
      <w:lvlText w:val="•"/>
      <w:lvlJc w:val="left"/>
      <w:pPr>
        <w:ind w:left="264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4" w:tplc="F61C5AEA">
      <w:start w:val="1"/>
      <w:numFmt w:val="bullet"/>
      <w:lvlText w:val="o"/>
      <w:lvlJc w:val="left"/>
      <w:pPr>
        <w:ind w:left="336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5" w:tplc="5D90DB9C">
      <w:start w:val="1"/>
      <w:numFmt w:val="bullet"/>
      <w:lvlText w:val="▪"/>
      <w:lvlJc w:val="left"/>
      <w:pPr>
        <w:ind w:left="408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6" w:tplc="A3A8E590">
      <w:start w:val="1"/>
      <w:numFmt w:val="bullet"/>
      <w:lvlText w:val="•"/>
      <w:lvlJc w:val="left"/>
      <w:pPr>
        <w:ind w:left="480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7" w:tplc="57C22102">
      <w:start w:val="1"/>
      <w:numFmt w:val="bullet"/>
      <w:lvlText w:val="o"/>
      <w:lvlJc w:val="left"/>
      <w:pPr>
        <w:ind w:left="552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8" w:tplc="9A02C348">
      <w:start w:val="1"/>
      <w:numFmt w:val="bullet"/>
      <w:lvlText w:val="▪"/>
      <w:lvlJc w:val="left"/>
      <w:pPr>
        <w:ind w:left="624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abstractNum>
  <w:abstractNum w:abstractNumId="2" w15:restartNumberingAfterBreak="0">
    <w:nsid w:val="261A6E69"/>
    <w:multiLevelType w:val="hybridMultilevel"/>
    <w:tmpl w:val="18F48906"/>
    <w:lvl w:ilvl="0" w:tplc="11CC2422">
      <w:start w:val="1"/>
      <w:numFmt w:val="decimal"/>
      <w:lvlText w:val="%1."/>
      <w:lvlJc w:val="left"/>
      <w:pPr>
        <w:ind w:left="2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1" w:tplc="75BC37E0">
      <w:start w:val="1"/>
      <w:numFmt w:val="lowerLetter"/>
      <w:lvlText w:val="%2"/>
      <w:lvlJc w:val="left"/>
      <w:pPr>
        <w:ind w:left="12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2" w:tplc="023AED38">
      <w:start w:val="1"/>
      <w:numFmt w:val="lowerRoman"/>
      <w:lvlText w:val="%3"/>
      <w:lvlJc w:val="left"/>
      <w:pPr>
        <w:ind w:left="194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3" w:tplc="1F4064AE">
      <w:start w:val="1"/>
      <w:numFmt w:val="decimal"/>
      <w:lvlText w:val="%4"/>
      <w:lvlJc w:val="left"/>
      <w:pPr>
        <w:ind w:left="266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4" w:tplc="F3BAD1B0">
      <w:start w:val="1"/>
      <w:numFmt w:val="lowerLetter"/>
      <w:lvlText w:val="%5"/>
      <w:lvlJc w:val="left"/>
      <w:pPr>
        <w:ind w:left="338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5" w:tplc="FF68FD60">
      <w:start w:val="1"/>
      <w:numFmt w:val="lowerRoman"/>
      <w:lvlText w:val="%6"/>
      <w:lvlJc w:val="left"/>
      <w:pPr>
        <w:ind w:left="410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6" w:tplc="0B24AB62">
      <w:start w:val="1"/>
      <w:numFmt w:val="decimal"/>
      <w:lvlText w:val="%7"/>
      <w:lvlJc w:val="left"/>
      <w:pPr>
        <w:ind w:left="48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7" w:tplc="4BC4173E">
      <w:start w:val="1"/>
      <w:numFmt w:val="lowerLetter"/>
      <w:lvlText w:val="%8"/>
      <w:lvlJc w:val="left"/>
      <w:pPr>
        <w:ind w:left="554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8" w:tplc="0804E0B2">
      <w:start w:val="1"/>
      <w:numFmt w:val="lowerRoman"/>
      <w:lvlText w:val="%9"/>
      <w:lvlJc w:val="left"/>
      <w:pPr>
        <w:ind w:left="626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abstractNum>
  <w:abstractNum w:abstractNumId="3" w15:restartNumberingAfterBreak="0">
    <w:nsid w:val="36BD1FD3"/>
    <w:multiLevelType w:val="hybridMultilevel"/>
    <w:tmpl w:val="2CC6F59C"/>
    <w:lvl w:ilvl="0" w:tplc="FA9822A0">
      <w:start w:val="1"/>
      <w:numFmt w:val="decimal"/>
      <w:lvlText w:val="%1."/>
      <w:lvlJc w:val="left"/>
      <w:pPr>
        <w:ind w:left="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1" w:tplc="D6DE8D36">
      <w:start w:val="1"/>
      <w:numFmt w:val="lowerLetter"/>
      <w:lvlText w:val="%2"/>
      <w:lvlJc w:val="left"/>
      <w:pPr>
        <w:ind w:left="100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2" w:tplc="BC522F68">
      <w:start w:val="1"/>
      <w:numFmt w:val="lowerRoman"/>
      <w:lvlText w:val="%3"/>
      <w:lvlJc w:val="left"/>
      <w:pPr>
        <w:ind w:left="17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3" w:tplc="1DD01838">
      <w:start w:val="1"/>
      <w:numFmt w:val="decimal"/>
      <w:lvlText w:val="%4"/>
      <w:lvlJc w:val="left"/>
      <w:pPr>
        <w:ind w:left="244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4" w:tplc="9AFEB15C">
      <w:start w:val="1"/>
      <w:numFmt w:val="lowerLetter"/>
      <w:lvlText w:val="%5"/>
      <w:lvlJc w:val="left"/>
      <w:pPr>
        <w:ind w:left="316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5" w:tplc="B0263684">
      <w:start w:val="1"/>
      <w:numFmt w:val="lowerRoman"/>
      <w:lvlText w:val="%6"/>
      <w:lvlJc w:val="left"/>
      <w:pPr>
        <w:ind w:left="388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6" w:tplc="B64E7EB8">
      <w:start w:val="1"/>
      <w:numFmt w:val="decimal"/>
      <w:lvlText w:val="%7"/>
      <w:lvlJc w:val="left"/>
      <w:pPr>
        <w:ind w:left="460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7" w:tplc="DD049B30">
      <w:start w:val="1"/>
      <w:numFmt w:val="lowerLetter"/>
      <w:lvlText w:val="%8"/>
      <w:lvlJc w:val="left"/>
      <w:pPr>
        <w:ind w:left="53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8" w:tplc="07522222">
      <w:start w:val="1"/>
      <w:numFmt w:val="lowerRoman"/>
      <w:lvlText w:val="%9"/>
      <w:lvlJc w:val="left"/>
      <w:pPr>
        <w:ind w:left="604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abstractNum>
  <w:abstractNum w:abstractNumId="4" w15:restartNumberingAfterBreak="0">
    <w:nsid w:val="41411FBA"/>
    <w:multiLevelType w:val="hybridMultilevel"/>
    <w:tmpl w:val="90080F82"/>
    <w:lvl w:ilvl="0" w:tplc="6AC801E8">
      <w:start w:val="1"/>
      <w:numFmt w:val="decimal"/>
      <w:lvlText w:val="%1."/>
      <w:lvlJc w:val="left"/>
      <w:pPr>
        <w:ind w:left="220" w:firstLine="0"/>
      </w:pPr>
      <w:rPr>
        <w:rFonts w:ascii="Times New Roman" w:eastAsia="Times New Roman" w:hAnsi="Times New Roman" w:cs="Times New Roman"/>
        <w:b/>
        <w:bCs/>
        <w:i w:val="0"/>
        <w:strike w:val="0"/>
        <w:dstrike w:val="0"/>
        <w:color w:val="231F20"/>
        <w:sz w:val="20"/>
        <w:szCs w:val="20"/>
        <w:u w:val="none" w:color="000000"/>
        <w:effect w:val="none"/>
        <w:bdr w:val="none" w:sz="0" w:space="0" w:color="auto" w:frame="1"/>
        <w:vertAlign w:val="baseline"/>
      </w:rPr>
    </w:lvl>
    <w:lvl w:ilvl="1" w:tplc="8838308A">
      <w:start w:val="1"/>
      <w:numFmt w:val="lowerLetter"/>
      <w:lvlText w:val="%2"/>
      <w:lvlJc w:val="left"/>
      <w:pPr>
        <w:ind w:left="1220" w:firstLine="0"/>
      </w:pPr>
      <w:rPr>
        <w:rFonts w:ascii="Times New Roman" w:eastAsia="Times New Roman" w:hAnsi="Times New Roman" w:cs="Times New Roman"/>
        <w:b/>
        <w:bCs/>
        <w:i w:val="0"/>
        <w:strike w:val="0"/>
        <w:dstrike w:val="0"/>
        <w:color w:val="231F20"/>
        <w:sz w:val="20"/>
        <w:szCs w:val="20"/>
        <w:u w:val="none" w:color="000000"/>
        <w:effect w:val="none"/>
        <w:bdr w:val="none" w:sz="0" w:space="0" w:color="auto" w:frame="1"/>
        <w:vertAlign w:val="baseline"/>
      </w:rPr>
    </w:lvl>
    <w:lvl w:ilvl="2" w:tplc="A14447B8">
      <w:start w:val="1"/>
      <w:numFmt w:val="lowerRoman"/>
      <w:lvlText w:val="%3"/>
      <w:lvlJc w:val="left"/>
      <w:pPr>
        <w:ind w:left="1940" w:firstLine="0"/>
      </w:pPr>
      <w:rPr>
        <w:rFonts w:ascii="Times New Roman" w:eastAsia="Times New Roman" w:hAnsi="Times New Roman" w:cs="Times New Roman"/>
        <w:b/>
        <w:bCs/>
        <w:i w:val="0"/>
        <w:strike w:val="0"/>
        <w:dstrike w:val="0"/>
        <w:color w:val="231F20"/>
        <w:sz w:val="20"/>
        <w:szCs w:val="20"/>
        <w:u w:val="none" w:color="000000"/>
        <w:effect w:val="none"/>
        <w:bdr w:val="none" w:sz="0" w:space="0" w:color="auto" w:frame="1"/>
        <w:vertAlign w:val="baseline"/>
      </w:rPr>
    </w:lvl>
    <w:lvl w:ilvl="3" w:tplc="AB101806">
      <w:start w:val="1"/>
      <w:numFmt w:val="decimal"/>
      <w:lvlText w:val="%4"/>
      <w:lvlJc w:val="left"/>
      <w:pPr>
        <w:ind w:left="2660" w:firstLine="0"/>
      </w:pPr>
      <w:rPr>
        <w:rFonts w:ascii="Times New Roman" w:eastAsia="Times New Roman" w:hAnsi="Times New Roman" w:cs="Times New Roman"/>
        <w:b/>
        <w:bCs/>
        <w:i w:val="0"/>
        <w:strike w:val="0"/>
        <w:dstrike w:val="0"/>
        <w:color w:val="231F20"/>
        <w:sz w:val="20"/>
        <w:szCs w:val="20"/>
        <w:u w:val="none" w:color="000000"/>
        <w:effect w:val="none"/>
        <w:bdr w:val="none" w:sz="0" w:space="0" w:color="auto" w:frame="1"/>
        <w:vertAlign w:val="baseline"/>
      </w:rPr>
    </w:lvl>
    <w:lvl w:ilvl="4" w:tplc="EB26AB7E">
      <w:start w:val="1"/>
      <w:numFmt w:val="lowerLetter"/>
      <w:lvlText w:val="%5"/>
      <w:lvlJc w:val="left"/>
      <w:pPr>
        <w:ind w:left="3380" w:firstLine="0"/>
      </w:pPr>
      <w:rPr>
        <w:rFonts w:ascii="Times New Roman" w:eastAsia="Times New Roman" w:hAnsi="Times New Roman" w:cs="Times New Roman"/>
        <w:b/>
        <w:bCs/>
        <w:i w:val="0"/>
        <w:strike w:val="0"/>
        <w:dstrike w:val="0"/>
        <w:color w:val="231F20"/>
        <w:sz w:val="20"/>
        <w:szCs w:val="20"/>
        <w:u w:val="none" w:color="000000"/>
        <w:effect w:val="none"/>
        <w:bdr w:val="none" w:sz="0" w:space="0" w:color="auto" w:frame="1"/>
        <w:vertAlign w:val="baseline"/>
      </w:rPr>
    </w:lvl>
    <w:lvl w:ilvl="5" w:tplc="8C2AA0D4">
      <w:start w:val="1"/>
      <w:numFmt w:val="lowerRoman"/>
      <w:lvlText w:val="%6"/>
      <w:lvlJc w:val="left"/>
      <w:pPr>
        <w:ind w:left="4100" w:firstLine="0"/>
      </w:pPr>
      <w:rPr>
        <w:rFonts w:ascii="Times New Roman" w:eastAsia="Times New Roman" w:hAnsi="Times New Roman" w:cs="Times New Roman"/>
        <w:b/>
        <w:bCs/>
        <w:i w:val="0"/>
        <w:strike w:val="0"/>
        <w:dstrike w:val="0"/>
        <w:color w:val="231F20"/>
        <w:sz w:val="20"/>
        <w:szCs w:val="20"/>
        <w:u w:val="none" w:color="000000"/>
        <w:effect w:val="none"/>
        <w:bdr w:val="none" w:sz="0" w:space="0" w:color="auto" w:frame="1"/>
        <w:vertAlign w:val="baseline"/>
      </w:rPr>
    </w:lvl>
    <w:lvl w:ilvl="6" w:tplc="607CD01C">
      <w:start w:val="1"/>
      <w:numFmt w:val="decimal"/>
      <w:lvlText w:val="%7"/>
      <w:lvlJc w:val="left"/>
      <w:pPr>
        <w:ind w:left="4820" w:firstLine="0"/>
      </w:pPr>
      <w:rPr>
        <w:rFonts w:ascii="Times New Roman" w:eastAsia="Times New Roman" w:hAnsi="Times New Roman" w:cs="Times New Roman"/>
        <w:b/>
        <w:bCs/>
        <w:i w:val="0"/>
        <w:strike w:val="0"/>
        <w:dstrike w:val="0"/>
        <w:color w:val="231F20"/>
        <w:sz w:val="20"/>
        <w:szCs w:val="20"/>
        <w:u w:val="none" w:color="000000"/>
        <w:effect w:val="none"/>
        <w:bdr w:val="none" w:sz="0" w:space="0" w:color="auto" w:frame="1"/>
        <w:vertAlign w:val="baseline"/>
      </w:rPr>
    </w:lvl>
    <w:lvl w:ilvl="7" w:tplc="3EC478C2">
      <w:start w:val="1"/>
      <w:numFmt w:val="lowerLetter"/>
      <w:lvlText w:val="%8"/>
      <w:lvlJc w:val="left"/>
      <w:pPr>
        <w:ind w:left="5540" w:firstLine="0"/>
      </w:pPr>
      <w:rPr>
        <w:rFonts w:ascii="Times New Roman" w:eastAsia="Times New Roman" w:hAnsi="Times New Roman" w:cs="Times New Roman"/>
        <w:b/>
        <w:bCs/>
        <w:i w:val="0"/>
        <w:strike w:val="0"/>
        <w:dstrike w:val="0"/>
        <w:color w:val="231F20"/>
        <w:sz w:val="20"/>
        <w:szCs w:val="20"/>
        <w:u w:val="none" w:color="000000"/>
        <w:effect w:val="none"/>
        <w:bdr w:val="none" w:sz="0" w:space="0" w:color="auto" w:frame="1"/>
        <w:vertAlign w:val="baseline"/>
      </w:rPr>
    </w:lvl>
    <w:lvl w:ilvl="8" w:tplc="2228ADD2">
      <w:start w:val="1"/>
      <w:numFmt w:val="lowerRoman"/>
      <w:lvlText w:val="%9"/>
      <w:lvlJc w:val="left"/>
      <w:pPr>
        <w:ind w:left="6260" w:firstLine="0"/>
      </w:pPr>
      <w:rPr>
        <w:rFonts w:ascii="Times New Roman" w:eastAsia="Times New Roman" w:hAnsi="Times New Roman" w:cs="Times New Roman"/>
        <w:b/>
        <w:bCs/>
        <w:i w:val="0"/>
        <w:strike w:val="0"/>
        <w:dstrike w:val="0"/>
        <w:color w:val="231F20"/>
        <w:sz w:val="20"/>
        <w:szCs w:val="20"/>
        <w:u w:val="none" w:color="000000"/>
        <w:effect w:val="none"/>
        <w:bdr w:val="none" w:sz="0" w:space="0" w:color="auto" w:frame="1"/>
        <w:vertAlign w:val="baseline"/>
      </w:rPr>
    </w:lvl>
  </w:abstractNum>
  <w:abstractNum w:abstractNumId="5" w15:restartNumberingAfterBreak="0">
    <w:nsid w:val="4BA66400"/>
    <w:multiLevelType w:val="hybridMultilevel"/>
    <w:tmpl w:val="25ACBD80"/>
    <w:lvl w:ilvl="0" w:tplc="582CE142">
      <w:start w:val="1"/>
      <w:numFmt w:val="decimal"/>
      <w:lvlText w:val="%1."/>
      <w:lvlJc w:val="left"/>
      <w:pPr>
        <w:ind w:left="2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1" w:tplc="2D7A26A2">
      <w:start w:val="1"/>
      <w:numFmt w:val="lowerLetter"/>
      <w:lvlText w:val="%2"/>
      <w:lvlJc w:val="left"/>
      <w:pPr>
        <w:ind w:left="12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2" w:tplc="7512A6EC">
      <w:start w:val="1"/>
      <w:numFmt w:val="lowerRoman"/>
      <w:lvlText w:val="%3"/>
      <w:lvlJc w:val="left"/>
      <w:pPr>
        <w:ind w:left="194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3" w:tplc="2FF8B814">
      <w:start w:val="1"/>
      <w:numFmt w:val="decimal"/>
      <w:lvlText w:val="%4"/>
      <w:lvlJc w:val="left"/>
      <w:pPr>
        <w:ind w:left="266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4" w:tplc="479A4AE8">
      <w:start w:val="1"/>
      <w:numFmt w:val="lowerLetter"/>
      <w:lvlText w:val="%5"/>
      <w:lvlJc w:val="left"/>
      <w:pPr>
        <w:ind w:left="338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5" w:tplc="25D0E1F2">
      <w:start w:val="1"/>
      <w:numFmt w:val="lowerRoman"/>
      <w:lvlText w:val="%6"/>
      <w:lvlJc w:val="left"/>
      <w:pPr>
        <w:ind w:left="410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6" w:tplc="AB2AE97A">
      <w:start w:val="1"/>
      <w:numFmt w:val="decimal"/>
      <w:lvlText w:val="%7"/>
      <w:lvlJc w:val="left"/>
      <w:pPr>
        <w:ind w:left="48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7" w:tplc="811A651E">
      <w:start w:val="1"/>
      <w:numFmt w:val="lowerLetter"/>
      <w:lvlText w:val="%8"/>
      <w:lvlJc w:val="left"/>
      <w:pPr>
        <w:ind w:left="554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8" w:tplc="A9FCA5BA">
      <w:start w:val="1"/>
      <w:numFmt w:val="lowerRoman"/>
      <w:lvlText w:val="%9"/>
      <w:lvlJc w:val="left"/>
      <w:pPr>
        <w:ind w:left="626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abstractNum>
  <w:abstractNum w:abstractNumId="6" w15:restartNumberingAfterBreak="0">
    <w:nsid w:val="5D861C65"/>
    <w:multiLevelType w:val="hybridMultilevel"/>
    <w:tmpl w:val="FD126864"/>
    <w:lvl w:ilvl="0" w:tplc="20AE0200">
      <w:start w:val="1"/>
      <w:numFmt w:val="decimal"/>
      <w:lvlText w:val="%1."/>
      <w:lvlJc w:val="left"/>
      <w:pPr>
        <w:ind w:left="2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1" w:tplc="F692E426">
      <w:start w:val="1"/>
      <w:numFmt w:val="lowerLetter"/>
      <w:lvlText w:val="%2"/>
      <w:lvlJc w:val="left"/>
      <w:pPr>
        <w:ind w:left="12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2" w:tplc="1B26EE5C">
      <w:start w:val="1"/>
      <w:numFmt w:val="lowerRoman"/>
      <w:lvlText w:val="%3"/>
      <w:lvlJc w:val="left"/>
      <w:pPr>
        <w:ind w:left="194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3" w:tplc="E91C6556">
      <w:start w:val="1"/>
      <w:numFmt w:val="decimal"/>
      <w:lvlText w:val="%4"/>
      <w:lvlJc w:val="left"/>
      <w:pPr>
        <w:ind w:left="266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4" w:tplc="E97E2F6C">
      <w:start w:val="1"/>
      <w:numFmt w:val="lowerLetter"/>
      <w:lvlText w:val="%5"/>
      <w:lvlJc w:val="left"/>
      <w:pPr>
        <w:ind w:left="338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5" w:tplc="C47C70D8">
      <w:start w:val="1"/>
      <w:numFmt w:val="lowerRoman"/>
      <w:lvlText w:val="%6"/>
      <w:lvlJc w:val="left"/>
      <w:pPr>
        <w:ind w:left="410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6" w:tplc="80502502">
      <w:start w:val="1"/>
      <w:numFmt w:val="decimal"/>
      <w:lvlText w:val="%7"/>
      <w:lvlJc w:val="left"/>
      <w:pPr>
        <w:ind w:left="482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7" w:tplc="496ADF7C">
      <w:start w:val="1"/>
      <w:numFmt w:val="lowerLetter"/>
      <w:lvlText w:val="%8"/>
      <w:lvlJc w:val="left"/>
      <w:pPr>
        <w:ind w:left="554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lvl w:ilvl="8" w:tplc="35E2937A">
      <w:start w:val="1"/>
      <w:numFmt w:val="lowerRoman"/>
      <w:lvlText w:val="%9"/>
      <w:lvlJc w:val="left"/>
      <w:pPr>
        <w:ind w:left="6260"/>
      </w:pPr>
      <w:rPr>
        <w:rFonts w:ascii="Times New Roman" w:eastAsia="Times New Roman" w:hAnsi="Times New Roman" w:cs="Times New Roman"/>
        <w:b/>
        <w:bCs/>
        <w:i w:val="0"/>
        <w:strike w:val="0"/>
        <w:dstrike w:val="0"/>
        <w:color w:val="231F20"/>
        <w:sz w:val="20"/>
        <w:szCs w:val="20"/>
        <w:u w:val="none" w:color="000000"/>
        <w:bdr w:val="none" w:sz="0" w:space="0" w:color="auto"/>
        <w:shd w:val="clear" w:color="auto" w:fill="auto"/>
        <w:vertAlign w:val="baseline"/>
      </w:rPr>
    </w:lvl>
  </w:abstractNum>
  <w:abstractNum w:abstractNumId="7" w15:restartNumberingAfterBreak="0">
    <w:nsid w:val="7A850F9F"/>
    <w:multiLevelType w:val="hybridMultilevel"/>
    <w:tmpl w:val="E4486348"/>
    <w:lvl w:ilvl="0" w:tplc="5600B24E">
      <w:start w:val="1"/>
      <w:numFmt w:val="bullet"/>
      <w:lvlText w:val="•"/>
      <w:lvlJc w:val="left"/>
      <w:pPr>
        <w:ind w:left="36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1" w:tplc="E2649AA4">
      <w:start w:val="1"/>
      <w:numFmt w:val="bullet"/>
      <w:lvlText w:val="o"/>
      <w:lvlJc w:val="left"/>
      <w:pPr>
        <w:ind w:left="120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2" w:tplc="01B01764">
      <w:start w:val="1"/>
      <w:numFmt w:val="bullet"/>
      <w:lvlText w:val="▪"/>
      <w:lvlJc w:val="left"/>
      <w:pPr>
        <w:ind w:left="192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3" w:tplc="BF5E26CA">
      <w:start w:val="1"/>
      <w:numFmt w:val="bullet"/>
      <w:lvlText w:val="•"/>
      <w:lvlJc w:val="left"/>
      <w:pPr>
        <w:ind w:left="264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4" w:tplc="7BDAED54">
      <w:start w:val="1"/>
      <w:numFmt w:val="bullet"/>
      <w:lvlText w:val="o"/>
      <w:lvlJc w:val="left"/>
      <w:pPr>
        <w:ind w:left="336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5" w:tplc="6470BAF0">
      <w:start w:val="1"/>
      <w:numFmt w:val="bullet"/>
      <w:lvlText w:val="▪"/>
      <w:lvlJc w:val="left"/>
      <w:pPr>
        <w:ind w:left="408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6" w:tplc="3730BC74">
      <w:start w:val="1"/>
      <w:numFmt w:val="bullet"/>
      <w:lvlText w:val="•"/>
      <w:lvlJc w:val="left"/>
      <w:pPr>
        <w:ind w:left="480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7" w:tplc="269A5C50">
      <w:start w:val="1"/>
      <w:numFmt w:val="bullet"/>
      <w:lvlText w:val="o"/>
      <w:lvlJc w:val="left"/>
      <w:pPr>
        <w:ind w:left="552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lvl w:ilvl="8" w:tplc="06926E88">
      <w:start w:val="1"/>
      <w:numFmt w:val="bullet"/>
      <w:lvlText w:val="▪"/>
      <w:lvlJc w:val="left"/>
      <w:pPr>
        <w:ind w:left="6240"/>
      </w:pPr>
      <w:rPr>
        <w:rFonts w:ascii="Times New Roman" w:eastAsia="Times New Roman" w:hAnsi="Times New Roman" w:cs="Times New Roman"/>
        <w:b w:val="0"/>
        <w:i w:val="0"/>
        <w:strike w:val="0"/>
        <w:dstrike w:val="0"/>
        <w:color w:val="231F20"/>
        <w:sz w:val="20"/>
        <w:szCs w:val="20"/>
        <w:u w:val="none" w:color="000000"/>
        <w:bdr w:val="none" w:sz="0" w:space="0" w:color="auto"/>
        <w:shd w:val="clear" w:color="auto" w:fill="auto"/>
        <w:vertAlign w:val="baseline"/>
      </w:rPr>
    </w:lvl>
  </w:abstractNum>
  <w:num w:numId="1">
    <w:abstractNumId w:val="6"/>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7"/>
  </w:num>
  <w:num w:numId="6">
    <w:abstractNumId w:val="5"/>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3ED"/>
    <w:rsid w:val="00005D88"/>
    <w:rsid w:val="000624B8"/>
    <w:rsid w:val="0007295E"/>
    <w:rsid w:val="000A2A2B"/>
    <w:rsid w:val="000B77C1"/>
    <w:rsid w:val="000D1649"/>
    <w:rsid w:val="000E5FCA"/>
    <w:rsid w:val="000F2AC1"/>
    <w:rsid w:val="001073ED"/>
    <w:rsid w:val="00122AD0"/>
    <w:rsid w:val="00124FC5"/>
    <w:rsid w:val="001A7418"/>
    <w:rsid w:val="001E77D2"/>
    <w:rsid w:val="00234574"/>
    <w:rsid w:val="00236E68"/>
    <w:rsid w:val="00255667"/>
    <w:rsid w:val="00292B30"/>
    <w:rsid w:val="002B3F9C"/>
    <w:rsid w:val="002F0726"/>
    <w:rsid w:val="0030083B"/>
    <w:rsid w:val="00333015"/>
    <w:rsid w:val="00356372"/>
    <w:rsid w:val="003635FC"/>
    <w:rsid w:val="003713F7"/>
    <w:rsid w:val="00381422"/>
    <w:rsid w:val="00391E78"/>
    <w:rsid w:val="004532A5"/>
    <w:rsid w:val="00462D30"/>
    <w:rsid w:val="00470FDE"/>
    <w:rsid w:val="00490F72"/>
    <w:rsid w:val="004932D9"/>
    <w:rsid w:val="005110A1"/>
    <w:rsid w:val="00511988"/>
    <w:rsid w:val="0054314A"/>
    <w:rsid w:val="005508D5"/>
    <w:rsid w:val="005567D4"/>
    <w:rsid w:val="005668AF"/>
    <w:rsid w:val="0058166A"/>
    <w:rsid w:val="00590622"/>
    <w:rsid w:val="005A6543"/>
    <w:rsid w:val="005A739D"/>
    <w:rsid w:val="005C32E4"/>
    <w:rsid w:val="005D3C9D"/>
    <w:rsid w:val="005F11BB"/>
    <w:rsid w:val="00612D5E"/>
    <w:rsid w:val="00624577"/>
    <w:rsid w:val="0067501A"/>
    <w:rsid w:val="00684FA2"/>
    <w:rsid w:val="006D0BB0"/>
    <w:rsid w:val="006D0EAA"/>
    <w:rsid w:val="006F4E79"/>
    <w:rsid w:val="0071464E"/>
    <w:rsid w:val="007152CA"/>
    <w:rsid w:val="007177C1"/>
    <w:rsid w:val="007B252F"/>
    <w:rsid w:val="007D18EE"/>
    <w:rsid w:val="007F29AE"/>
    <w:rsid w:val="00803412"/>
    <w:rsid w:val="00833F26"/>
    <w:rsid w:val="008A0704"/>
    <w:rsid w:val="008A66A4"/>
    <w:rsid w:val="00917B58"/>
    <w:rsid w:val="00923FE9"/>
    <w:rsid w:val="00932061"/>
    <w:rsid w:val="00946A3B"/>
    <w:rsid w:val="00950093"/>
    <w:rsid w:val="009501C8"/>
    <w:rsid w:val="0095148C"/>
    <w:rsid w:val="009649CD"/>
    <w:rsid w:val="00973FAB"/>
    <w:rsid w:val="009745CF"/>
    <w:rsid w:val="00996442"/>
    <w:rsid w:val="009B6B35"/>
    <w:rsid w:val="00A3505E"/>
    <w:rsid w:val="00A6334B"/>
    <w:rsid w:val="00A66BB5"/>
    <w:rsid w:val="00A736AB"/>
    <w:rsid w:val="00A755F9"/>
    <w:rsid w:val="00A82A4C"/>
    <w:rsid w:val="00A85C1E"/>
    <w:rsid w:val="00AA43A6"/>
    <w:rsid w:val="00AE1A46"/>
    <w:rsid w:val="00B03B3D"/>
    <w:rsid w:val="00B03E34"/>
    <w:rsid w:val="00B06FDA"/>
    <w:rsid w:val="00B20D93"/>
    <w:rsid w:val="00B362AF"/>
    <w:rsid w:val="00B46BFB"/>
    <w:rsid w:val="00B47096"/>
    <w:rsid w:val="00B5283E"/>
    <w:rsid w:val="00B53813"/>
    <w:rsid w:val="00B728AD"/>
    <w:rsid w:val="00B92F6E"/>
    <w:rsid w:val="00BB1371"/>
    <w:rsid w:val="00BF6BE8"/>
    <w:rsid w:val="00C029AC"/>
    <w:rsid w:val="00C1417B"/>
    <w:rsid w:val="00C368C0"/>
    <w:rsid w:val="00C57C2C"/>
    <w:rsid w:val="00C57DF7"/>
    <w:rsid w:val="00CD07E7"/>
    <w:rsid w:val="00D24357"/>
    <w:rsid w:val="00D42470"/>
    <w:rsid w:val="00D55B1D"/>
    <w:rsid w:val="00D5769E"/>
    <w:rsid w:val="00D6363C"/>
    <w:rsid w:val="00D86EE9"/>
    <w:rsid w:val="00D93A8F"/>
    <w:rsid w:val="00DE56B4"/>
    <w:rsid w:val="00E62D16"/>
    <w:rsid w:val="00EA5C88"/>
    <w:rsid w:val="00EE3523"/>
    <w:rsid w:val="00EE3B2A"/>
    <w:rsid w:val="00F2035B"/>
    <w:rsid w:val="00F35203"/>
    <w:rsid w:val="00F35D31"/>
    <w:rsid w:val="00F56BEB"/>
    <w:rsid w:val="00F66248"/>
    <w:rsid w:val="00FA7C4E"/>
    <w:rsid w:val="00FA7E67"/>
    <w:rsid w:val="00FD0D21"/>
    <w:rsid w:val="00FF5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73D2F"/>
  <w15:chartTrackingRefBased/>
  <w15:docId w15:val="{D3BD7E6A-72EE-4F51-A455-4AEC7CCF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3635FC"/>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D93A8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next w:val="Normal"/>
    <w:link w:val="Heading3Char"/>
    <w:uiPriority w:val="9"/>
    <w:unhideWhenUsed/>
    <w:qFormat/>
    <w:rsid w:val="007177C1"/>
    <w:pPr>
      <w:keepNext/>
      <w:keepLines/>
      <w:spacing w:after="3" w:line="259" w:lineRule="auto"/>
      <w:ind w:left="10" w:hanging="10"/>
      <w:outlineLvl w:val="2"/>
    </w:pPr>
    <w:rPr>
      <w:rFonts w:ascii="Calibri" w:eastAsia="Calibri" w:hAnsi="Calibri" w:cs="Calibri"/>
      <w:b/>
      <w:color w:val="B87B34"/>
      <w:sz w:val="22"/>
    </w:rPr>
  </w:style>
  <w:style w:type="paragraph" w:styleId="Heading4">
    <w:name w:val="heading 4"/>
    <w:basedOn w:val="Normal"/>
    <w:next w:val="Normal"/>
    <w:link w:val="Heading4Char"/>
    <w:uiPriority w:val="9"/>
    <w:unhideWhenUsed/>
    <w:qFormat/>
    <w:rsid w:val="0071464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Heading5Char"/>
    <w:uiPriority w:val="9"/>
    <w:unhideWhenUsed/>
    <w:qFormat/>
    <w:rsid w:val="00AE1A46"/>
    <w:pPr>
      <w:keepNext/>
      <w:keepLines/>
      <w:spacing w:before="280" w:after="290" w:line="376" w:lineRule="auto"/>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177C1"/>
    <w:rPr>
      <w:rFonts w:ascii="Calibri" w:eastAsia="Calibri" w:hAnsi="Calibri" w:cs="Calibri"/>
      <w:b/>
      <w:color w:val="B87B34"/>
      <w:sz w:val="22"/>
    </w:rPr>
  </w:style>
  <w:style w:type="character" w:customStyle="1" w:styleId="Heading4Char">
    <w:name w:val="Heading 4 Char"/>
    <w:basedOn w:val="DefaultParagraphFont"/>
    <w:link w:val="Heading4"/>
    <w:uiPriority w:val="9"/>
    <w:rsid w:val="0071464E"/>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D93A8F"/>
    <w:rPr>
      <w:rFonts w:asciiTheme="majorHAnsi" w:eastAsiaTheme="majorEastAsia" w:hAnsiTheme="majorHAnsi" w:cstheme="majorBidi"/>
      <w:b/>
      <w:bCs/>
      <w:sz w:val="32"/>
      <w:szCs w:val="32"/>
    </w:rPr>
  </w:style>
  <w:style w:type="character" w:customStyle="1" w:styleId="Heading5Char">
    <w:name w:val="Heading 5 Char"/>
    <w:basedOn w:val="DefaultParagraphFont"/>
    <w:link w:val="Heading5"/>
    <w:uiPriority w:val="9"/>
    <w:rsid w:val="00AE1A46"/>
    <w:rPr>
      <w:b/>
      <w:bCs/>
      <w:sz w:val="28"/>
      <w:szCs w:val="28"/>
    </w:rPr>
  </w:style>
  <w:style w:type="character" w:customStyle="1" w:styleId="Heading1Char">
    <w:name w:val="Heading 1 Char"/>
    <w:basedOn w:val="DefaultParagraphFont"/>
    <w:link w:val="Heading1"/>
    <w:uiPriority w:val="9"/>
    <w:rsid w:val="003635FC"/>
    <w:rPr>
      <w:b/>
      <w:bCs/>
      <w:kern w:val="44"/>
      <w:sz w:val="44"/>
      <w:szCs w:val="44"/>
    </w:rPr>
  </w:style>
  <w:style w:type="character" w:customStyle="1" w:styleId="apple-converted-space">
    <w:name w:val="apple-converted-space"/>
    <w:basedOn w:val="DefaultParagraphFont"/>
    <w:rsid w:val="00923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920924">
      <w:bodyDiv w:val="1"/>
      <w:marLeft w:val="0"/>
      <w:marRight w:val="0"/>
      <w:marTop w:val="0"/>
      <w:marBottom w:val="0"/>
      <w:divBdr>
        <w:top w:val="none" w:sz="0" w:space="0" w:color="auto"/>
        <w:left w:val="none" w:sz="0" w:space="0" w:color="auto"/>
        <w:bottom w:val="none" w:sz="0" w:space="0" w:color="auto"/>
        <w:right w:val="none" w:sz="0" w:space="0" w:color="auto"/>
      </w:divBdr>
    </w:div>
    <w:div w:id="300578558">
      <w:bodyDiv w:val="1"/>
      <w:marLeft w:val="0"/>
      <w:marRight w:val="0"/>
      <w:marTop w:val="0"/>
      <w:marBottom w:val="0"/>
      <w:divBdr>
        <w:top w:val="none" w:sz="0" w:space="0" w:color="auto"/>
        <w:left w:val="none" w:sz="0" w:space="0" w:color="auto"/>
        <w:bottom w:val="none" w:sz="0" w:space="0" w:color="auto"/>
        <w:right w:val="none" w:sz="0" w:space="0" w:color="auto"/>
      </w:divBdr>
    </w:div>
    <w:div w:id="506485362">
      <w:bodyDiv w:val="1"/>
      <w:marLeft w:val="0"/>
      <w:marRight w:val="0"/>
      <w:marTop w:val="0"/>
      <w:marBottom w:val="0"/>
      <w:divBdr>
        <w:top w:val="none" w:sz="0" w:space="0" w:color="auto"/>
        <w:left w:val="none" w:sz="0" w:space="0" w:color="auto"/>
        <w:bottom w:val="none" w:sz="0" w:space="0" w:color="auto"/>
        <w:right w:val="none" w:sz="0" w:space="0" w:color="auto"/>
      </w:divBdr>
    </w:div>
    <w:div w:id="633752694">
      <w:bodyDiv w:val="1"/>
      <w:marLeft w:val="0"/>
      <w:marRight w:val="0"/>
      <w:marTop w:val="0"/>
      <w:marBottom w:val="0"/>
      <w:divBdr>
        <w:top w:val="none" w:sz="0" w:space="0" w:color="auto"/>
        <w:left w:val="none" w:sz="0" w:space="0" w:color="auto"/>
        <w:bottom w:val="none" w:sz="0" w:space="0" w:color="auto"/>
        <w:right w:val="none" w:sz="0" w:space="0" w:color="auto"/>
      </w:divBdr>
    </w:div>
    <w:div w:id="664938152">
      <w:bodyDiv w:val="1"/>
      <w:marLeft w:val="0"/>
      <w:marRight w:val="0"/>
      <w:marTop w:val="0"/>
      <w:marBottom w:val="0"/>
      <w:divBdr>
        <w:top w:val="none" w:sz="0" w:space="0" w:color="auto"/>
        <w:left w:val="none" w:sz="0" w:space="0" w:color="auto"/>
        <w:bottom w:val="none" w:sz="0" w:space="0" w:color="auto"/>
        <w:right w:val="none" w:sz="0" w:space="0" w:color="auto"/>
      </w:divBdr>
    </w:div>
    <w:div w:id="696203323">
      <w:bodyDiv w:val="1"/>
      <w:marLeft w:val="0"/>
      <w:marRight w:val="0"/>
      <w:marTop w:val="0"/>
      <w:marBottom w:val="0"/>
      <w:divBdr>
        <w:top w:val="none" w:sz="0" w:space="0" w:color="auto"/>
        <w:left w:val="none" w:sz="0" w:space="0" w:color="auto"/>
        <w:bottom w:val="none" w:sz="0" w:space="0" w:color="auto"/>
        <w:right w:val="none" w:sz="0" w:space="0" w:color="auto"/>
      </w:divBdr>
    </w:div>
    <w:div w:id="709842211">
      <w:bodyDiv w:val="1"/>
      <w:marLeft w:val="0"/>
      <w:marRight w:val="0"/>
      <w:marTop w:val="0"/>
      <w:marBottom w:val="0"/>
      <w:divBdr>
        <w:top w:val="none" w:sz="0" w:space="0" w:color="auto"/>
        <w:left w:val="none" w:sz="0" w:space="0" w:color="auto"/>
        <w:bottom w:val="none" w:sz="0" w:space="0" w:color="auto"/>
        <w:right w:val="none" w:sz="0" w:space="0" w:color="auto"/>
      </w:divBdr>
    </w:div>
    <w:div w:id="728847020">
      <w:bodyDiv w:val="1"/>
      <w:marLeft w:val="0"/>
      <w:marRight w:val="0"/>
      <w:marTop w:val="0"/>
      <w:marBottom w:val="0"/>
      <w:divBdr>
        <w:top w:val="none" w:sz="0" w:space="0" w:color="auto"/>
        <w:left w:val="none" w:sz="0" w:space="0" w:color="auto"/>
        <w:bottom w:val="none" w:sz="0" w:space="0" w:color="auto"/>
        <w:right w:val="none" w:sz="0" w:space="0" w:color="auto"/>
      </w:divBdr>
    </w:div>
    <w:div w:id="824518609">
      <w:bodyDiv w:val="1"/>
      <w:marLeft w:val="0"/>
      <w:marRight w:val="0"/>
      <w:marTop w:val="0"/>
      <w:marBottom w:val="0"/>
      <w:divBdr>
        <w:top w:val="none" w:sz="0" w:space="0" w:color="auto"/>
        <w:left w:val="none" w:sz="0" w:space="0" w:color="auto"/>
        <w:bottom w:val="none" w:sz="0" w:space="0" w:color="auto"/>
        <w:right w:val="none" w:sz="0" w:space="0" w:color="auto"/>
      </w:divBdr>
    </w:div>
    <w:div w:id="830101973">
      <w:bodyDiv w:val="1"/>
      <w:marLeft w:val="0"/>
      <w:marRight w:val="0"/>
      <w:marTop w:val="0"/>
      <w:marBottom w:val="0"/>
      <w:divBdr>
        <w:top w:val="none" w:sz="0" w:space="0" w:color="auto"/>
        <w:left w:val="none" w:sz="0" w:space="0" w:color="auto"/>
        <w:bottom w:val="none" w:sz="0" w:space="0" w:color="auto"/>
        <w:right w:val="none" w:sz="0" w:space="0" w:color="auto"/>
      </w:divBdr>
    </w:div>
    <w:div w:id="922759140">
      <w:bodyDiv w:val="1"/>
      <w:marLeft w:val="0"/>
      <w:marRight w:val="0"/>
      <w:marTop w:val="0"/>
      <w:marBottom w:val="0"/>
      <w:divBdr>
        <w:top w:val="none" w:sz="0" w:space="0" w:color="auto"/>
        <w:left w:val="none" w:sz="0" w:space="0" w:color="auto"/>
        <w:bottom w:val="none" w:sz="0" w:space="0" w:color="auto"/>
        <w:right w:val="none" w:sz="0" w:space="0" w:color="auto"/>
      </w:divBdr>
    </w:div>
    <w:div w:id="983004710">
      <w:bodyDiv w:val="1"/>
      <w:marLeft w:val="0"/>
      <w:marRight w:val="0"/>
      <w:marTop w:val="0"/>
      <w:marBottom w:val="0"/>
      <w:divBdr>
        <w:top w:val="none" w:sz="0" w:space="0" w:color="auto"/>
        <w:left w:val="none" w:sz="0" w:space="0" w:color="auto"/>
        <w:bottom w:val="none" w:sz="0" w:space="0" w:color="auto"/>
        <w:right w:val="none" w:sz="0" w:space="0" w:color="auto"/>
      </w:divBdr>
    </w:div>
    <w:div w:id="1095976247">
      <w:bodyDiv w:val="1"/>
      <w:marLeft w:val="0"/>
      <w:marRight w:val="0"/>
      <w:marTop w:val="0"/>
      <w:marBottom w:val="0"/>
      <w:divBdr>
        <w:top w:val="none" w:sz="0" w:space="0" w:color="auto"/>
        <w:left w:val="none" w:sz="0" w:space="0" w:color="auto"/>
        <w:bottom w:val="none" w:sz="0" w:space="0" w:color="auto"/>
        <w:right w:val="none" w:sz="0" w:space="0" w:color="auto"/>
      </w:divBdr>
    </w:div>
    <w:div w:id="1825775800">
      <w:bodyDiv w:val="1"/>
      <w:marLeft w:val="0"/>
      <w:marRight w:val="0"/>
      <w:marTop w:val="0"/>
      <w:marBottom w:val="0"/>
      <w:divBdr>
        <w:top w:val="none" w:sz="0" w:space="0" w:color="auto"/>
        <w:left w:val="none" w:sz="0" w:space="0" w:color="auto"/>
        <w:bottom w:val="none" w:sz="0" w:space="0" w:color="auto"/>
        <w:right w:val="none" w:sz="0" w:space="0" w:color="auto"/>
      </w:divBdr>
    </w:div>
    <w:div w:id="1920945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19</Pages>
  <Words>4063</Words>
  <Characters>23163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辉张</dc:creator>
  <cp:keywords/>
  <dc:description/>
  <cp:lastModifiedBy>辉张</cp:lastModifiedBy>
  <cp:revision>110</cp:revision>
  <dcterms:created xsi:type="dcterms:W3CDTF">2017-11-05T19:41:00Z</dcterms:created>
  <dcterms:modified xsi:type="dcterms:W3CDTF">2017-11-06T07:35:00Z</dcterms:modified>
</cp:coreProperties>
</file>